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1846" w14:textId="06B74DC1" w:rsidR="00F01E92" w:rsidRPr="00370D8D" w:rsidRDefault="00F03136">
      <w:pPr>
        <w:rPr>
          <w:rFonts w:ascii="Arial" w:hAnsi="Arial" w:cs="Arial"/>
          <w:sz w:val="20"/>
          <w:szCs w:val="20"/>
        </w:rPr>
      </w:pPr>
      <w:r w:rsidRPr="00370D8D">
        <w:rPr>
          <w:rFonts w:ascii="Arial" w:hAnsi="Arial" w:cs="Arial"/>
          <w:sz w:val="20"/>
          <w:szCs w:val="20"/>
        </w:rPr>
        <w:t xml:space="preserve">The TVPBC Board Meeting was called to order at </w:t>
      </w:r>
      <w:r w:rsidR="00127314" w:rsidRPr="00370D8D">
        <w:rPr>
          <w:rFonts w:ascii="Arial" w:hAnsi="Arial" w:cs="Arial"/>
          <w:sz w:val="20"/>
          <w:szCs w:val="20"/>
        </w:rPr>
        <w:t>3</w:t>
      </w:r>
      <w:r w:rsidRPr="00370D8D">
        <w:rPr>
          <w:rFonts w:ascii="Arial" w:hAnsi="Arial" w:cs="Arial"/>
          <w:sz w:val="20"/>
          <w:szCs w:val="20"/>
        </w:rPr>
        <w:t>:</w:t>
      </w:r>
      <w:r w:rsidR="0031407F" w:rsidRPr="00370D8D">
        <w:rPr>
          <w:rFonts w:ascii="Arial" w:hAnsi="Arial" w:cs="Arial"/>
          <w:sz w:val="20"/>
          <w:szCs w:val="20"/>
        </w:rPr>
        <w:t>3</w:t>
      </w:r>
      <w:r w:rsidRPr="00370D8D">
        <w:rPr>
          <w:rFonts w:ascii="Arial" w:hAnsi="Arial" w:cs="Arial"/>
          <w:sz w:val="20"/>
          <w:szCs w:val="20"/>
        </w:rPr>
        <w:t>0 p.m.</w:t>
      </w:r>
      <w:r w:rsidR="00170610" w:rsidRPr="00370D8D">
        <w:rPr>
          <w:rFonts w:ascii="Arial" w:hAnsi="Arial" w:cs="Arial"/>
          <w:sz w:val="20"/>
          <w:szCs w:val="20"/>
        </w:rPr>
        <w:t xml:space="preserve">, </w:t>
      </w:r>
      <w:r w:rsidR="009858ED" w:rsidRPr="00370D8D">
        <w:rPr>
          <w:rFonts w:ascii="Arial" w:hAnsi="Arial" w:cs="Arial"/>
          <w:sz w:val="20"/>
          <w:szCs w:val="20"/>
        </w:rPr>
        <w:t xml:space="preserve">August </w:t>
      </w:r>
      <w:r w:rsidR="00203102" w:rsidRPr="00370D8D">
        <w:rPr>
          <w:rFonts w:ascii="Arial" w:hAnsi="Arial" w:cs="Arial"/>
          <w:sz w:val="20"/>
          <w:szCs w:val="20"/>
        </w:rPr>
        <w:t>2</w:t>
      </w:r>
      <w:r w:rsidR="009858ED" w:rsidRPr="00370D8D">
        <w:rPr>
          <w:rFonts w:ascii="Arial" w:hAnsi="Arial" w:cs="Arial"/>
          <w:sz w:val="20"/>
          <w:szCs w:val="20"/>
        </w:rPr>
        <w:t>3,2023,</w:t>
      </w:r>
      <w:r w:rsidR="003C2066" w:rsidRPr="00370D8D">
        <w:rPr>
          <w:rFonts w:ascii="Arial" w:hAnsi="Arial" w:cs="Arial"/>
          <w:sz w:val="20"/>
          <w:szCs w:val="20"/>
        </w:rPr>
        <w:t xml:space="preserve"> </w:t>
      </w:r>
      <w:r w:rsidR="008A6C6A" w:rsidRPr="00370D8D">
        <w:rPr>
          <w:rFonts w:ascii="Arial" w:hAnsi="Arial" w:cs="Arial"/>
          <w:sz w:val="20"/>
          <w:szCs w:val="20"/>
        </w:rPr>
        <w:t>by</w:t>
      </w:r>
      <w:r w:rsidR="006C5F35" w:rsidRPr="00370D8D">
        <w:rPr>
          <w:rFonts w:ascii="Arial" w:hAnsi="Arial" w:cs="Arial"/>
          <w:sz w:val="20"/>
          <w:szCs w:val="20"/>
        </w:rPr>
        <w:t xml:space="preserve"> </w:t>
      </w:r>
      <w:r w:rsidR="006A6553" w:rsidRPr="00370D8D">
        <w:rPr>
          <w:rFonts w:ascii="Arial" w:hAnsi="Arial" w:cs="Arial"/>
          <w:sz w:val="20"/>
          <w:szCs w:val="20"/>
        </w:rPr>
        <w:t>Gordon Young</w:t>
      </w:r>
      <w:r w:rsidR="003D37EE" w:rsidRPr="00370D8D">
        <w:rPr>
          <w:rFonts w:ascii="Arial" w:hAnsi="Arial" w:cs="Arial"/>
          <w:sz w:val="20"/>
          <w:szCs w:val="20"/>
        </w:rPr>
        <w:t>,</w:t>
      </w:r>
      <w:r w:rsidR="006C5F35" w:rsidRPr="00370D8D">
        <w:rPr>
          <w:rFonts w:ascii="Arial" w:hAnsi="Arial" w:cs="Arial"/>
          <w:sz w:val="20"/>
          <w:szCs w:val="20"/>
        </w:rPr>
        <w:t xml:space="preserve"> President.</w:t>
      </w:r>
      <w:r w:rsidR="004C2C59" w:rsidRPr="00370D8D">
        <w:rPr>
          <w:rFonts w:ascii="Arial" w:hAnsi="Arial" w:cs="Arial"/>
          <w:sz w:val="20"/>
          <w:szCs w:val="20"/>
        </w:rPr>
        <w:t xml:space="preserve"> </w:t>
      </w:r>
      <w:r w:rsidR="00AD369A" w:rsidRPr="00370D8D">
        <w:rPr>
          <w:rFonts w:ascii="Arial" w:hAnsi="Arial" w:cs="Arial"/>
          <w:sz w:val="20"/>
          <w:szCs w:val="20"/>
        </w:rPr>
        <w:t xml:space="preserve">In attendance was </w:t>
      </w:r>
      <w:r w:rsidR="005F7008" w:rsidRPr="00370D8D">
        <w:rPr>
          <w:rFonts w:ascii="Arial" w:hAnsi="Arial" w:cs="Arial"/>
          <w:sz w:val="20"/>
          <w:szCs w:val="20"/>
        </w:rPr>
        <w:t>Gordon Young</w:t>
      </w:r>
      <w:r w:rsidR="00AD369A" w:rsidRPr="00370D8D">
        <w:rPr>
          <w:rFonts w:ascii="Arial" w:hAnsi="Arial" w:cs="Arial"/>
          <w:sz w:val="20"/>
          <w:szCs w:val="20"/>
        </w:rPr>
        <w:t>,</w:t>
      </w:r>
      <w:r w:rsidR="00F40DF0" w:rsidRPr="00370D8D">
        <w:rPr>
          <w:rFonts w:ascii="Arial" w:hAnsi="Arial" w:cs="Arial"/>
          <w:sz w:val="20"/>
          <w:szCs w:val="20"/>
        </w:rPr>
        <w:t xml:space="preserve"> Bruce LaCour, </w:t>
      </w:r>
      <w:r w:rsidR="003C2066" w:rsidRPr="00370D8D">
        <w:rPr>
          <w:rFonts w:ascii="Arial" w:hAnsi="Arial" w:cs="Arial"/>
          <w:sz w:val="20"/>
          <w:szCs w:val="20"/>
        </w:rPr>
        <w:t>Kelly Bryan</w:t>
      </w:r>
      <w:r w:rsidR="00AD369A" w:rsidRPr="00370D8D">
        <w:rPr>
          <w:rFonts w:ascii="Arial" w:hAnsi="Arial" w:cs="Arial"/>
          <w:sz w:val="20"/>
          <w:szCs w:val="20"/>
        </w:rPr>
        <w:t>, Karen B</w:t>
      </w:r>
      <w:r w:rsidR="00DB6E43" w:rsidRPr="00370D8D">
        <w:rPr>
          <w:rFonts w:ascii="Arial" w:hAnsi="Arial" w:cs="Arial"/>
          <w:sz w:val="20"/>
          <w:szCs w:val="20"/>
        </w:rPr>
        <w:t>irc</w:t>
      </w:r>
      <w:r w:rsidR="00AD369A" w:rsidRPr="00370D8D">
        <w:rPr>
          <w:rFonts w:ascii="Arial" w:hAnsi="Arial" w:cs="Arial"/>
          <w:sz w:val="20"/>
          <w:szCs w:val="20"/>
        </w:rPr>
        <w:t>h,</w:t>
      </w:r>
      <w:r w:rsidR="00DB6E43" w:rsidRPr="00370D8D">
        <w:rPr>
          <w:rFonts w:ascii="Arial" w:hAnsi="Arial" w:cs="Arial"/>
          <w:sz w:val="20"/>
          <w:szCs w:val="20"/>
        </w:rPr>
        <w:t xml:space="preserve"> </w:t>
      </w:r>
      <w:r w:rsidR="006A6553" w:rsidRPr="00370D8D">
        <w:rPr>
          <w:rFonts w:ascii="Arial" w:hAnsi="Arial" w:cs="Arial"/>
          <w:sz w:val="20"/>
          <w:szCs w:val="20"/>
        </w:rPr>
        <w:t>Bill Cumbow</w:t>
      </w:r>
      <w:r w:rsidR="008A6C6A" w:rsidRPr="00370D8D">
        <w:rPr>
          <w:rFonts w:ascii="Arial" w:hAnsi="Arial" w:cs="Arial"/>
          <w:sz w:val="20"/>
          <w:szCs w:val="20"/>
        </w:rPr>
        <w:t xml:space="preserve">, </w:t>
      </w:r>
      <w:r w:rsidR="003C2066" w:rsidRPr="00370D8D">
        <w:rPr>
          <w:rFonts w:ascii="Arial" w:hAnsi="Arial" w:cs="Arial"/>
          <w:sz w:val="20"/>
          <w:szCs w:val="20"/>
        </w:rPr>
        <w:t>Kathy Parr,</w:t>
      </w:r>
      <w:r w:rsidR="008A6C6A" w:rsidRPr="00370D8D">
        <w:rPr>
          <w:rFonts w:ascii="Arial" w:hAnsi="Arial" w:cs="Arial"/>
          <w:sz w:val="20"/>
          <w:szCs w:val="20"/>
        </w:rPr>
        <w:t xml:space="preserve"> </w:t>
      </w:r>
      <w:r w:rsidR="00AD369A" w:rsidRPr="00370D8D">
        <w:rPr>
          <w:rFonts w:ascii="Arial" w:hAnsi="Arial" w:cs="Arial"/>
          <w:sz w:val="20"/>
          <w:szCs w:val="20"/>
        </w:rPr>
        <w:t>and Dee Foster</w:t>
      </w:r>
      <w:r w:rsidR="008A6C6A" w:rsidRPr="00370D8D">
        <w:rPr>
          <w:rFonts w:ascii="Arial" w:hAnsi="Arial" w:cs="Arial"/>
          <w:sz w:val="20"/>
          <w:szCs w:val="20"/>
        </w:rPr>
        <w:t>.</w:t>
      </w:r>
    </w:p>
    <w:p w14:paraId="62F72408" w14:textId="68BD8DFB" w:rsidR="002F0608" w:rsidRPr="00370D8D" w:rsidRDefault="002F0608">
      <w:pPr>
        <w:rPr>
          <w:rFonts w:ascii="Arial" w:hAnsi="Arial" w:cs="Arial"/>
          <w:sz w:val="20"/>
          <w:szCs w:val="20"/>
        </w:rPr>
      </w:pPr>
      <w:r w:rsidRPr="00370D8D">
        <w:rPr>
          <w:rFonts w:ascii="Arial" w:hAnsi="Arial" w:cs="Arial"/>
          <w:sz w:val="20"/>
          <w:szCs w:val="20"/>
        </w:rPr>
        <w:t xml:space="preserve">Additional attendees: </w:t>
      </w:r>
      <w:r w:rsidR="009858ED" w:rsidRPr="00370D8D">
        <w:rPr>
          <w:rFonts w:ascii="Arial" w:hAnsi="Arial" w:cs="Arial"/>
          <w:sz w:val="20"/>
          <w:szCs w:val="20"/>
        </w:rPr>
        <w:t>7</w:t>
      </w:r>
    </w:p>
    <w:p w14:paraId="1DCCFB71" w14:textId="3A778338" w:rsidR="000F6B04" w:rsidRPr="00370D8D" w:rsidRDefault="000F6B04" w:rsidP="000F6B04">
      <w:pPr>
        <w:rPr>
          <w:rFonts w:ascii="Arial" w:hAnsi="Arial" w:cs="Arial"/>
          <w:sz w:val="20"/>
          <w:szCs w:val="20"/>
        </w:rPr>
      </w:pPr>
      <w:r w:rsidRPr="00370D8D">
        <w:rPr>
          <w:rFonts w:ascii="Arial" w:hAnsi="Arial" w:cs="Arial"/>
          <w:sz w:val="20"/>
          <w:szCs w:val="20"/>
        </w:rPr>
        <w:t xml:space="preserve">Minutes for </w:t>
      </w:r>
      <w:r w:rsidR="009858ED" w:rsidRPr="00370D8D">
        <w:rPr>
          <w:rFonts w:ascii="Arial" w:hAnsi="Arial" w:cs="Arial"/>
          <w:sz w:val="20"/>
          <w:szCs w:val="20"/>
        </w:rPr>
        <w:t>June 13</w:t>
      </w:r>
      <w:r w:rsidRPr="00370D8D">
        <w:rPr>
          <w:rFonts w:ascii="Arial" w:hAnsi="Arial" w:cs="Arial"/>
          <w:sz w:val="20"/>
          <w:szCs w:val="20"/>
        </w:rPr>
        <w:t>,</w:t>
      </w:r>
      <w:r w:rsidR="00432CBB" w:rsidRPr="00370D8D">
        <w:rPr>
          <w:rFonts w:ascii="Arial" w:hAnsi="Arial" w:cs="Arial"/>
          <w:sz w:val="20"/>
          <w:szCs w:val="20"/>
        </w:rPr>
        <w:t xml:space="preserve"> </w:t>
      </w:r>
      <w:r w:rsidRPr="00370D8D">
        <w:rPr>
          <w:rFonts w:ascii="Arial" w:hAnsi="Arial" w:cs="Arial"/>
          <w:sz w:val="20"/>
          <w:szCs w:val="20"/>
        </w:rPr>
        <w:t>202</w:t>
      </w:r>
      <w:r w:rsidR="003C2066" w:rsidRPr="00370D8D">
        <w:rPr>
          <w:rFonts w:ascii="Arial" w:hAnsi="Arial" w:cs="Arial"/>
          <w:sz w:val="20"/>
          <w:szCs w:val="20"/>
        </w:rPr>
        <w:t>3</w:t>
      </w:r>
      <w:r w:rsidRPr="00370D8D">
        <w:rPr>
          <w:rFonts w:ascii="Arial" w:hAnsi="Arial" w:cs="Arial"/>
          <w:sz w:val="20"/>
          <w:szCs w:val="20"/>
        </w:rPr>
        <w:t xml:space="preserve"> Board meeting were approved.</w:t>
      </w:r>
    </w:p>
    <w:p w14:paraId="2AA153B8" w14:textId="7BEA9426" w:rsidR="00FE0933" w:rsidRPr="00370D8D" w:rsidRDefault="006C5F35">
      <w:pPr>
        <w:rPr>
          <w:rFonts w:ascii="Arial" w:hAnsi="Arial" w:cs="Arial"/>
          <w:sz w:val="20"/>
          <w:szCs w:val="20"/>
        </w:rPr>
      </w:pPr>
      <w:r w:rsidRPr="00370D8D">
        <w:rPr>
          <w:rFonts w:ascii="Arial" w:hAnsi="Arial" w:cs="Arial"/>
          <w:sz w:val="20"/>
          <w:szCs w:val="20"/>
        </w:rPr>
        <w:t>Director reports were as follows:</w:t>
      </w:r>
    </w:p>
    <w:p w14:paraId="1903ED2D" w14:textId="77777777" w:rsidR="00207907" w:rsidRPr="00370D8D" w:rsidRDefault="00207907" w:rsidP="00207907">
      <w:pPr>
        <w:jc w:val="both"/>
        <w:rPr>
          <w:rFonts w:ascii="Arial" w:hAnsi="Arial" w:cs="Arial"/>
          <w:b/>
          <w:bCs/>
          <w:i/>
          <w:iCs/>
          <w:sz w:val="20"/>
          <w:szCs w:val="20"/>
        </w:rPr>
      </w:pPr>
      <w:r w:rsidRPr="00370D8D">
        <w:rPr>
          <w:rFonts w:ascii="Arial" w:hAnsi="Arial" w:cs="Arial"/>
          <w:b/>
          <w:bCs/>
          <w:i/>
          <w:iCs/>
          <w:sz w:val="20"/>
          <w:szCs w:val="20"/>
        </w:rPr>
        <w:t>PRESIDENT – Gordon Young</w:t>
      </w:r>
    </w:p>
    <w:p w14:paraId="320CB4C0" w14:textId="54DA41A8"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We have had initial discussions with 2 charities regarding partnering with TVPBC</w:t>
      </w:r>
      <w:r w:rsidR="00370D8D" w:rsidRPr="00370D8D">
        <w:rPr>
          <w:rFonts w:ascii="Arial" w:eastAsia="Times New Roman" w:hAnsi="Arial" w:cs="Arial"/>
          <w:color w:val="000000"/>
          <w:sz w:val="20"/>
          <w:szCs w:val="20"/>
        </w:rPr>
        <w:t>, t</w:t>
      </w:r>
      <w:r w:rsidRPr="00370D8D">
        <w:rPr>
          <w:rFonts w:ascii="Arial" w:eastAsia="Times New Roman" w:hAnsi="Arial" w:cs="Arial"/>
          <w:color w:val="000000"/>
          <w:sz w:val="20"/>
          <w:szCs w:val="20"/>
        </w:rPr>
        <w:t>he TV Library and Special Olympics.  Both provide a unique opportunity and need within the great East Tennessee area and would make solid partners.  More to follow.</w:t>
      </w:r>
    </w:p>
    <w:p w14:paraId="2C7EFA73"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4915C8E8" w14:textId="5BF7A24C" w:rsidR="007B6AA4" w:rsidRPr="00370D8D" w:rsidRDefault="00053BCC" w:rsidP="007B6AA4">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As all know</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the Kahite and Wellness Center Courts were approved by the POA to be resurfaced.  Timing on this is very near term</w:t>
      </w:r>
      <w:r w:rsidR="007B6AA4"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and we expect to have it completed in September.  This is going to create a issue with the September Challenge</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and it has been canceled.  </w:t>
      </w:r>
      <w:r w:rsidR="007B6AA4" w:rsidRPr="00370D8D">
        <w:rPr>
          <w:rFonts w:ascii="Arial" w:eastAsia="Times New Roman" w:hAnsi="Arial" w:cs="Arial"/>
          <w:color w:val="000000"/>
          <w:sz w:val="20"/>
          <w:szCs w:val="20"/>
        </w:rPr>
        <w:t xml:space="preserve">Court resurfacing is in the works and should happen soon. Gordon will send out alternative sites for play. </w:t>
      </w:r>
    </w:p>
    <w:p w14:paraId="1E4F62C6" w14:textId="4782157E" w:rsidR="00053BCC" w:rsidRPr="00370D8D" w:rsidRDefault="00053BCC" w:rsidP="00053BCC">
      <w:pPr>
        <w:spacing w:after="0" w:line="240" w:lineRule="auto"/>
        <w:rPr>
          <w:rFonts w:ascii="Arial" w:eastAsia="Times New Roman" w:hAnsi="Arial" w:cs="Arial"/>
          <w:color w:val="000000"/>
          <w:sz w:val="20"/>
          <w:szCs w:val="20"/>
        </w:rPr>
      </w:pPr>
    </w:p>
    <w:p w14:paraId="668D0CCF" w14:textId="68100D73"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As an alternative</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Molly Midgely has volunteered to look at some form of </w:t>
      </w:r>
      <w:r w:rsidR="00370D8D" w:rsidRPr="00370D8D">
        <w:rPr>
          <w:rFonts w:ascii="Arial" w:eastAsia="Times New Roman" w:hAnsi="Arial" w:cs="Arial"/>
          <w:color w:val="000000"/>
          <w:sz w:val="20"/>
          <w:szCs w:val="20"/>
        </w:rPr>
        <w:t>t</w:t>
      </w:r>
      <w:r w:rsidRPr="00370D8D">
        <w:rPr>
          <w:rFonts w:ascii="Arial" w:eastAsia="Times New Roman" w:hAnsi="Arial" w:cs="Arial"/>
          <w:color w:val="000000"/>
          <w:sz w:val="20"/>
          <w:szCs w:val="20"/>
        </w:rPr>
        <w:t>eam event for early October.  This would be over a couple of days</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mostly in the evening.  Molly will present shortly her thoughts.</w:t>
      </w:r>
    </w:p>
    <w:p w14:paraId="4C315AF5"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1C7B4937" w14:textId="631BBBF4"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Software: We have had several discussions on Pickleball Den and discussions with them.  While we need to complete due diligence</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the information so far has been positive.  We are waiting on a quote outline so we can begin thinking of cost structure if this is the avenue selected.  The Skills and Orientation Scheduling appear to be very much what we need.  In reality</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this may fit the POA better than Acuity</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as well</w:t>
      </w:r>
      <w:r w:rsidR="00370D8D" w:rsidRPr="00370D8D">
        <w:rPr>
          <w:rFonts w:ascii="Arial" w:eastAsia="Times New Roman" w:hAnsi="Arial" w:cs="Arial"/>
          <w:color w:val="000000"/>
          <w:sz w:val="20"/>
          <w:szCs w:val="20"/>
        </w:rPr>
        <w:t xml:space="preserve">, </w:t>
      </w:r>
      <w:r w:rsidRPr="00370D8D">
        <w:rPr>
          <w:rFonts w:ascii="Arial" w:eastAsia="Times New Roman" w:hAnsi="Arial" w:cs="Arial"/>
          <w:color w:val="000000"/>
          <w:sz w:val="20"/>
          <w:szCs w:val="20"/>
        </w:rPr>
        <w:t>given it provides an automated wait list contact function.</w:t>
      </w:r>
    </w:p>
    <w:p w14:paraId="40B47F26"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677EA92C" w14:textId="34300D9F"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2024 Board position</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We have had two candidates provide significant interest</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Gary Sawicki for President and Don McLeod for Treasurer.  We have continued discussion with these individuals.  We are continuing to pursue individuals for Skills and Drills.  This process actually speeds up the process noted in the By Laws by several months.  </w:t>
      </w:r>
    </w:p>
    <w:p w14:paraId="012CEB0F"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33424B68" w14:textId="0F10784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Member Rolls and Wellness Center Membership</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This topic continues to be a thorn in everyone's side.  The Rec Dept audited our membership list and found 60 members of TVPBC who are not enrolled at the wellness center.  I reviewed this list and found about 15 that were out for health, moving or injury.  The balance contained a number of individuals who were surprising.  We are meeting with Rec this week to go over how we can address this issue for the long term.  These issues come to the following:</w:t>
      </w:r>
    </w:p>
    <w:p w14:paraId="1153AE06"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1.  Rec Membership</w:t>
      </w:r>
    </w:p>
    <w:p w14:paraId="5247E7F8" w14:textId="5D648479"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2.  Guest Passes</w:t>
      </w:r>
      <w:r w:rsidR="009F6594" w:rsidRPr="00370D8D">
        <w:rPr>
          <w:rFonts w:ascii="Arial" w:eastAsia="Times New Roman" w:hAnsi="Arial" w:cs="Arial"/>
          <w:color w:val="000000"/>
          <w:sz w:val="20"/>
          <w:szCs w:val="20"/>
        </w:rPr>
        <w:t xml:space="preserve"> will be monitored. Guests can play during open times, only.</w:t>
      </w:r>
    </w:p>
    <w:p w14:paraId="2B9AF7BD"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3.  TVPBC membership</w:t>
      </w:r>
    </w:p>
    <w:p w14:paraId="731ED956"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4.  TV Visitor package guests</w:t>
      </w:r>
    </w:p>
    <w:p w14:paraId="0184A39E" w14:textId="0C01EF0C"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5.  Court sign up using Acuity</w:t>
      </w:r>
      <w:r w:rsidR="007B6AA4" w:rsidRPr="00370D8D">
        <w:rPr>
          <w:rFonts w:ascii="Arial" w:eastAsia="Times New Roman" w:hAnsi="Arial" w:cs="Arial"/>
          <w:color w:val="000000"/>
          <w:sz w:val="20"/>
          <w:szCs w:val="20"/>
        </w:rPr>
        <w:t xml:space="preserve">. </w:t>
      </w:r>
      <w:r w:rsidRPr="00370D8D">
        <w:rPr>
          <w:rFonts w:ascii="Arial" w:eastAsia="Times New Roman" w:hAnsi="Arial" w:cs="Arial"/>
          <w:color w:val="000000"/>
          <w:sz w:val="20"/>
          <w:szCs w:val="20"/>
        </w:rPr>
        <w:t>I discovered that I could reserve a court using a fictitious name and an alternate email and was able to reserve a court.</w:t>
      </w:r>
    </w:p>
    <w:p w14:paraId="5885A31D" w14:textId="014D366D" w:rsidR="00053BCC" w:rsidRPr="00370D8D" w:rsidRDefault="007B6AA4"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xml:space="preserve">The Recreation Department will be addressing the abuses. Reports of abuse should go to Larissa at the Rec Department or Simon. Reports should go to Gordon first who will go to Rec. </w:t>
      </w:r>
    </w:p>
    <w:p w14:paraId="555E2FFA" w14:textId="77777777" w:rsidR="007B6AA4" w:rsidRPr="00370D8D" w:rsidRDefault="007B6AA4" w:rsidP="00053BCC">
      <w:pPr>
        <w:spacing w:after="0" w:line="240" w:lineRule="auto"/>
        <w:rPr>
          <w:rFonts w:ascii="Arial" w:eastAsia="Times New Roman" w:hAnsi="Arial" w:cs="Arial"/>
          <w:color w:val="000000"/>
          <w:sz w:val="20"/>
          <w:szCs w:val="20"/>
        </w:rPr>
      </w:pPr>
    </w:p>
    <w:p w14:paraId="19CF6AA7" w14:textId="64494454"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Funding for the Future</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I believe the club will face money needs in the coming years.  Although I am not certain which will come first</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I truly believe it is important to raise funds for the club</w:t>
      </w:r>
      <w:r w:rsidR="00370D8D"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s long term growth and sustainability.  Some longer term concerns:</w:t>
      </w:r>
    </w:p>
    <w:p w14:paraId="453B42D0" w14:textId="086795AF" w:rsidR="00053BCC" w:rsidRPr="00370D8D" w:rsidRDefault="00370D8D" w:rsidP="00370D8D">
      <w:pPr>
        <w:pStyle w:val="ListParagraph"/>
        <w:numPr>
          <w:ilvl w:val="0"/>
          <w:numId w:val="27"/>
        </w:num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p</w:t>
      </w:r>
      <w:r w:rsidR="00053BCC" w:rsidRPr="00370D8D">
        <w:rPr>
          <w:rFonts w:ascii="Arial" w:eastAsia="Times New Roman" w:hAnsi="Arial" w:cs="Arial"/>
          <w:color w:val="000000"/>
          <w:sz w:val="20"/>
          <w:szCs w:val="20"/>
        </w:rPr>
        <w:t xml:space="preserve">otential for a </w:t>
      </w:r>
      <w:r w:rsidRPr="00370D8D">
        <w:rPr>
          <w:rFonts w:ascii="Arial" w:eastAsia="Times New Roman" w:hAnsi="Arial" w:cs="Arial"/>
          <w:color w:val="000000"/>
          <w:sz w:val="20"/>
          <w:szCs w:val="20"/>
        </w:rPr>
        <w:t>p</w:t>
      </w:r>
      <w:r w:rsidR="00053BCC" w:rsidRPr="00370D8D">
        <w:rPr>
          <w:rFonts w:ascii="Arial" w:eastAsia="Times New Roman" w:hAnsi="Arial" w:cs="Arial"/>
          <w:color w:val="000000"/>
          <w:sz w:val="20"/>
          <w:szCs w:val="20"/>
        </w:rPr>
        <w:t>ro</w:t>
      </w:r>
    </w:p>
    <w:p w14:paraId="0D7EFD9B" w14:textId="60159A8D" w:rsidR="00053BCC" w:rsidRPr="00370D8D" w:rsidRDefault="00370D8D" w:rsidP="00370D8D">
      <w:pPr>
        <w:pStyle w:val="ListParagraph"/>
        <w:numPr>
          <w:ilvl w:val="0"/>
          <w:numId w:val="27"/>
        </w:num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p</w:t>
      </w:r>
      <w:r w:rsidR="00053BCC" w:rsidRPr="00370D8D">
        <w:rPr>
          <w:rFonts w:ascii="Arial" w:eastAsia="Times New Roman" w:hAnsi="Arial" w:cs="Arial"/>
          <w:color w:val="000000"/>
          <w:sz w:val="20"/>
          <w:szCs w:val="20"/>
        </w:rPr>
        <w:t>re-fund needs of hosting a larger tournament</w:t>
      </w:r>
      <w:r w:rsidRPr="00370D8D">
        <w:rPr>
          <w:rFonts w:ascii="Arial" w:eastAsia="Times New Roman" w:hAnsi="Arial" w:cs="Arial"/>
          <w:color w:val="000000"/>
          <w:sz w:val="20"/>
          <w:szCs w:val="20"/>
        </w:rPr>
        <w:t>,</w:t>
      </w:r>
      <w:r w:rsidR="00053BCC" w:rsidRPr="00370D8D">
        <w:rPr>
          <w:rFonts w:ascii="Arial" w:eastAsia="Times New Roman" w:hAnsi="Arial" w:cs="Arial"/>
          <w:color w:val="000000"/>
          <w:sz w:val="20"/>
          <w:szCs w:val="20"/>
        </w:rPr>
        <w:t xml:space="preserve"> including </w:t>
      </w:r>
      <w:r w:rsidRPr="00370D8D">
        <w:rPr>
          <w:rFonts w:ascii="Arial" w:eastAsia="Times New Roman" w:hAnsi="Arial" w:cs="Arial"/>
          <w:color w:val="000000"/>
          <w:sz w:val="20"/>
          <w:szCs w:val="20"/>
        </w:rPr>
        <w:t>p</w:t>
      </w:r>
      <w:r w:rsidR="00053BCC" w:rsidRPr="00370D8D">
        <w:rPr>
          <w:rFonts w:ascii="Arial" w:eastAsia="Times New Roman" w:hAnsi="Arial" w:cs="Arial"/>
          <w:color w:val="000000"/>
          <w:sz w:val="20"/>
          <w:szCs w:val="20"/>
        </w:rPr>
        <w:t xml:space="preserve">ro </w:t>
      </w:r>
      <w:r w:rsidRPr="00370D8D">
        <w:rPr>
          <w:rFonts w:ascii="Arial" w:eastAsia="Times New Roman" w:hAnsi="Arial" w:cs="Arial"/>
          <w:color w:val="000000"/>
          <w:sz w:val="20"/>
          <w:szCs w:val="20"/>
        </w:rPr>
        <w:t>l</w:t>
      </w:r>
      <w:r w:rsidR="00053BCC" w:rsidRPr="00370D8D">
        <w:rPr>
          <w:rFonts w:ascii="Arial" w:eastAsia="Times New Roman" w:hAnsi="Arial" w:cs="Arial"/>
          <w:color w:val="000000"/>
          <w:sz w:val="20"/>
          <w:szCs w:val="20"/>
        </w:rPr>
        <w:t>evel</w:t>
      </w:r>
    </w:p>
    <w:p w14:paraId="5BD3E731" w14:textId="74F46C65" w:rsidR="00053BCC" w:rsidRPr="00370D8D" w:rsidRDefault="00370D8D" w:rsidP="00370D8D">
      <w:pPr>
        <w:pStyle w:val="ListParagraph"/>
        <w:numPr>
          <w:ilvl w:val="0"/>
          <w:numId w:val="27"/>
        </w:num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lastRenderedPageBreak/>
        <w:t>n</w:t>
      </w:r>
      <w:r w:rsidR="00053BCC" w:rsidRPr="00370D8D">
        <w:rPr>
          <w:rFonts w:ascii="Arial" w:eastAsia="Times New Roman" w:hAnsi="Arial" w:cs="Arial"/>
          <w:color w:val="000000"/>
          <w:sz w:val="20"/>
          <w:szCs w:val="20"/>
        </w:rPr>
        <w:t xml:space="preserve">eed for </w:t>
      </w:r>
      <w:r w:rsidRPr="00370D8D">
        <w:rPr>
          <w:rFonts w:ascii="Arial" w:eastAsia="Times New Roman" w:hAnsi="Arial" w:cs="Arial"/>
          <w:color w:val="000000"/>
          <w:sz w:val="20"/>
          <w:szCs w:val="20"/>
        </w:rPr>
        <w:t>b</w:t>
      </w:r>
      <w:r w:rsidR="00053BCC" w:rsidRPr="00370D8D">
        <w:rPr>
          <w:rFonts w:ascii="Arial" w:eastAsia="Times New Roman" w:hAnsi="Arial" w:cs="Arial"/>
          <w:color w:val="000000"/>
          <w:sz w:val="20"/>
          <w:szCs w:val="20"/>
        </w:rPr>
        <w:t>athrooms</w:t>
      </w:r>
    </w:p>
    <w:p w14:paraId="6B59325E" w14:textId="62B036BF" w:rsidR="00053BCC" w:rsidRPr="00370D8D" w:rsidRDefault="00370D8D" w:rsidP="00370D8D">
      <w:pPr>
        <w:pStyle w:val="ListParagraph"/>
        <w:numPr>
          <w:ilvl w:val="0"/>
          <w:numId w:val="27"/>
        </w:num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c</w:t>
      </w:r>
      <w:r w:rsidR="00053BCC" w:rsidRPr="00370D8D">
        <w:rPr>
          <w:rFonts w:ascii="Arial" w:eastAsia="Times New Roman" w:hAnsi="Arial" w:cs="Arial"/>
          <w:color w:val="000000"/>
          <w:sz w:val="20"/>
          <w:szCs w:val="20"/>
        </w:rPr>
        <w:t xml:space="preserve">overed </w:t>
      </w:r>
      <w:r w:rsidRPr="00370D8D">
        <w:rPr>
          <w:rFonts w:ascii="Arial" w:eastAsia="Times New Roman" w:hAnsi="Arial" w:cs="Arial"/>
          <w:color w:val="000000"/>
          <w:sz w:val="20"/>
          <w:szCs w:val="20"/>
        </w:rPr>
        <w:t>s</w:t>
      </w:r>
      <w:r w:rsidR="00053BCC" w:rsidRPr="00370D8D">
        <w:rPr>
          <w:rFonts w:ascii="Arial" w:eastAsia="Times New Roman" w:hAnsi="Arial" w:cs="Arial"/>
          <w:color w:val="000000"/>
          <w:sz w:val="20"/>
          <w:szCs w:val="20"/>
        </w:rPr>
        <w:t xml:space="preserve">tands near Plex </w:t>
      </w:r>
      <w:r w:rsidRPr="00370D8D">
        <w:rPr>
          <w:rFonts w:ascii="Arial" w:eastAsia="Times New Roman" w:hAnsi="Arial" w:cs="Arial"/>
          <w:color w:val="000000"/>
          <w:sz w:val="20"/>
          <w:szCs w:val="20"/>
        </w:rPr>
        <w:t>c</w:t>
      </w:r>
      <w:r w:rsidR="00053BCC" w:rsidRPr="00370D8D">
        <w:rPr>
          <w:rFonts w:ascii="Arial" w:eastAsia="Times New Roman" w:hAnsi="Arial" w:cs="Arial"/>
          <w:color w:val="000000"/>
          <w:sz w:val="20"/>
          <w:szCs w:val="20"/>
        </w:rPr>
        <w:t>ourts.</w:t>
      </w:r>
    </w:p>
    <w:p w14:paraId="14E9C59C" w14:textId="4D48F190"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674EA598" w14:textId="1BC5B84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With the potential closure of the courts for a good part of September</w:t>
      </w:r>
      <w:r w:rsidR="009F6594" w:rsidRPr="00370D8D">
        <w:rPr>
          <w:rFonts w:ascii="Arial" w:eastAsia="Times New Roman" w:hAnsi="Arial" w:cs="Arial"/>
          <w:color w:val="000000"/>
          <w:sz w:val="20"/>
          <w:szCs w:val="20"/>
        </w:rPr>
        <w:t xml:space="preserve">, </w:t>
      </w:r>
      <w:r w:rsidRPr="00370D8D">
        <w:rPr>
          <w:rFonts w:ascii="Arial" w:eastAsia="Times New Roman" w:hAnsi="Arial" w:cs="Arial"/>
          <w:color w:val="000000"/>
          <w:sz w:val="20"/>
          <w:szCs w:val="20"/>
        </w:rPr>
        <w:t>the September 30 date for UT to visit is at risk.  We will play it by ear!  </w:t>
      </w:r>
    </w:p>
    <w:p w14:paraId="4F33B3B3" w14:textId="77777777" w:rsidR="00053BCC" w:rsidRPr="00370D8D" w:rsidRDefault="00053BCC" w:rsidP="00053BCC">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 </w:t>
      </w:r>
    </w:p>
    <w:p w14:paraId="53677105" w14:textId="6CEDCB1D" w:rsidR="001B15F0" w:rsidRPr="00370D8D" w:rsidRDefault="001B15F0" w:rsidP="001B15F0">
      <w:pPr>
        <w:jc w:val="both"/>
        <w:rPr>
          <w:rFonts w:ascii="Arial" w:hAnsi="Arial" w:cs="Arial"/>
          <w:b/>
          <w:bCs/>
          <w:i/>
          <w:iCs/>
          <w:sz w:val="20"/>
          <w:szCs w:val="20"/>
        </w:rPr>
      </w:pPr>
      <w:r w:rsidRPr="00370D8D">
        <w:rPr>
          <w:rFonts w:ascii="Arial" w:hAnsi="Arial" w:cs="Arial"/>
          <w:b/>
          <w:bCs/>
          <w:i/>
          <w:iCs/>
          <w:sz w:val="20"/>
          <w:szCs w:val="20"/>
        </w:rPr>
        <w:t>VICE PRESIDENT – Bruce La Cour</w:t>
      </w:r>
    </w:p>
    <w:p w14:paraId="05DBF40B" w14:textId="43111737" w:rsidR="001E40A7" w:rsidRPr="00370D8D" w:rsidRDefault="001E40A7" w:rsidP="004842C3">
      <w:pPr>
        <w:spacing w:after="0" w:line="240" w:lineRule="auto"/>
        <w:rPr>
          <w:rFonts w:ascii="Arial" w:hAnsi="Arial" w:cs="Arial"/>
          <w:color w:val="000000"/>
          <w:sz w:val="20"/>
          <w:szCs w:val="20"/>
        </w:rPr>
      </w:pPr>
      <w:r w:rsidRPr="00370D8D">
        <w:rPr>
          <w:rFonts w:ascii="Arial" w:hAnsi="Arial" w:cs="Arial"/>
          <w:color w:val="000000"/>
          <w:sz w:val="20"/>
          <w:szCs w:val="20"/>
        </w:rPr>
        <w:t>1.  Fall Club Challenge was cancelled due to resurfacing of the Wellness Center courts</w:t>
      </w:r>
      <w:r w:rsidR="009858ED" w:rsidRPr="00370D8D">
        <w:rPr>
          <w:rFonts w:ascii="Arial" w:hAnsi="Arial" w:cs="Arial"/>
          <w:color w:val="000000"/>
          <w:sz w:val="20"/>
          <w:szCs w:val="20"/>
        </w:rPr>
        <w:t>.</w:t>
      </w:r>
      <w:r w:rsidRPr="00370D8D">
        <w:rPr>
          <w:rFonts w:ascii="Arial" w:hAnsi="Arial" w:cs="Arial"/>
          <w:color w:val="000000"/>
          <w:sz w:val="20"/>
          <w:szCs w:val="20"/>
        </w:rPr>
        <w:br/>
        <w:t>2.  All Club Challenge registrants were fully refunded</w:t>
      </w:r>
      <w:r w:rsidR="009858ED" w:rsidRPr="00370D8D">
        <w:rPr>
          <w:rFonts w:ascii="Arial" w:hAnsi="Arial" w:cs="Arial"/>
          <w:color w:val="000000"/>
          <w:sz w:val="20"/>
          <w:szCs w:val="20"/>
        </w:rPr>
        <w:t>..</w:t>
      </w:r>
      <w:r w:rsidRPr="00370D8D">
        <w:rPr>
          <w:rFonts w:ascii="Arial" w:hAnsi="Arial" w:cs="Arial"/>
          <w:color w:val="000000"/>
          <w:sz w:val="20"/>
          <w:szCs w:val="20"/>
        </w:rPr>
        <w:br/>
        <w:t>3.  UT Tennis group currently scheduled for Sept 30th is subject to change due to resurfacing of Wellness Center courts</w:t>
      </w:r>
      <w:r w:rsidR="009858ED" w:rsidRPr="00370D8D">
        <w:rPr>
          <w:rFonts w:ascii="Arial" w:hAnsi="Arial" w:cs="Arial"/>
          <w:color w:val="000000"/>
          <w:sz w:val="20"/>
          <w:szCs w:val="20"/>
        </w:rPr>
        <w:t>.</w:t>
      </w:r>
      <w:r w:rsidRPr="00370D8D">
        <w:rPr>
          <w:rFonts w:ascii="Arial" w:hAnsi="Arial" w:cs="Arial"/>
          <w:color w:val="000000"/>
          <w:sz w:val="20"/>
          <w:szCs w:val="20"/>
        </w:rPr>
        <w:br/>
        <w:t>4.  Initial meeting for 2024 Spring Open Tournament will begin in late October or early Novembe</w:t>
      </w:r>
      <w:r w:rsidR="009858ED" w:rsidRPr="00370D8D">
        <w:rPr>
          <w:rFonts w:ascii="Arial" w:hAnsi="Arial" w:cs="Arial"/>
          <w:color w:val="000000"/>
          <w:sz w:val="20"/>
          <w:szCs w:val="20"/>
        </w:rPr>
        <w:t>r. Dates for the tournament are April 26, 27, 28 with after party 29</w:t>
      </w:r>
      <w:r w:rsidR="009858ED" w:rsidRPr="00370D8D">
        <w:rPr>
          <w:rFonts w:ascii="Arial" w:hAnsi="Arial" w:cs="Arial"/>
          <w:color w:val="000000"/>
          <w:sz w:val="20"/>
          <w:szCs w:val="20"/>
          <w:vertAlign w:val="superscript"/>
        </w:rPr>
        <w:t>th</w:t>
      </w:r>
      <w:r w:rsidR="009858ED" w:rsidRPr="00370D8D">
        <w:rPr>
          <w:rFonts w:ascii="Arial" w:hAnsi="Arial" w:cs="Arial"/>
          <w:color w:val="000000"/>
          <w:sz w:val="20"/>
          <w:szCs w:val="20"/>
        </w:rPr>
        <w:t>.</w:t>
      </w:r>
      <w:r w:rsidRPr="00370D8D">
        <w:rPr>
          <w:rFonts w:ascii="Arial" w:hAnsi="Arial" w:cs="Arial"/>
          <w:color w:val="000000"/>
          <w:sz w:val="20"/>
          <w:szCs w:val="20"/>
        </w:rPr>
        <w:br/>
        <w:t>5.  I will coordinate with Molly Midgely in the short term concerning a club event, possibly in October….more to come</w:t>
      </w:r>
      <w:r w:rsidR="004842C3" w:rsidRPr="00370D8D">
        <w:rPr>
          <w:rFonts w:ascii="Arial" w:hAnsi="Arial" w:cs="Arial"/>
          <w:color w:val="000000"/>
          <w:sz w:val="20"/>
          <w:szCs w:val="20"/>
        </w:rPr>
        <w:t>.</w:t>
      </w:r>
    </w:p>
    <w:p w14:paraId="414E4E35" w14:textId="7148FA84" w:rsidR="003571B0" w:rsidRPr="00370D8D" w:rsidRDefault="003571B0" w:rsidP="004842C3">
      <w:pPr>
        <w:spacing w:after="0" w:line="240" w:lineRule="auto"/>
        <w:rPr>
          <w:rFonts w:ascii="Arial" w:hAnsi="Arial" w:cs="Arial"/>
          <w:sz w:val="20"/>
          <w:szCs w:val="20"/>
        </w:rPr>
      </w:pPr>
      <w:r w:rsidRPr="00370D8D">
        <w:rPr>
          <w:rFonts w:ascii="Arial" w:hAnsi="Arial" w:cs="Arial"/>
          <w:color w:val="000000"/>
          <w:sz w:val="20"/>
          <w:szCs w:val="20"/>
        </w:rPr>
        <w:t>6. Four ways to access Board minutes: the News/Blog, a banner on the bottom of web pages, the drop down menu under Club Information, and the search feature.</w:t>
      </w:r>
    </w:p>
    <w:p w14:paraId="20348148" w14:textId="77777777" w:rsidR="004842C3" w:rsidRPr="00370D8D" w:rsidRDefault="004842C3" w:rsidP="004842C3">
      <w:pPr>
        <w:spacing w:after="0" w:line="240" w:lineRule="auto"/>
        <w:rPr>
          <w:rFonts w:ascii="Arial" w:hAnsi="Arial" w:cs="Arial"/>
          <w:sz w:val="20"/>
          <w:szCs w:val="20"/>
        </w:rPr>
      </w:pPr>
    </w:p>
    <w:p w14:paraId="3705CBAD" w14:textId="77777777" w:rsidR="001E40A7" w:rsidRPr="00370D8D" w:rsidRDefault="001E40A7" w:rsidP="000E0EFA">
      <w:pPr>
        <w:rPr>
          <w:rFonts w:ascii="Arial" w:hAnsi="Arial" w:cs="Arial"/>
          <w:b/>
          <w:i/>
          <w:iCs/>
          <w:sz w:val="20"/>
          <w:szCs w:val="20"/>
        </w:rPr>
      </w:pPr>
      <w:r w:rsidRPr="00370D8D">
        <w:rPr>
          <w:rFonts w:ascii="Arial" w:hAnsi="Arial" w:cs="Arial"/>
          <w:b/>
          <w:i/>
          <w:iCs/>
          <w:sz w:val="20"/>
          <w:szCs w:val="20"/>
        </w:rPr>
        <w:t>Secretary – Kathy Parr</w:t>
      </w:r>
    </w:p>
    <w:p w14:paraId="56C7A909" w14:textId="5A290062" w:rsidR="001E40A7" w:rsidRPr="00370D8D" w:rsidRDefault="001E40A7" w:rsidP="000E0EFA">
      <w:pPr>
        <w:rPr>
          <w:rFonts w:ascii="Arial" w:hAnsi="Arial" w:cs="Arial"/>
          <w:bCs/>
          <w:sz w:val="20"/>
          <w:szCs w:val="20"/>
        </w:rPr>
      </w:pPr>
      <w:r w:rsidRPr="00370D8D">
        <w:rPr>
          <w:rFonts w:ascii="Arial" w:hAnsi="Arial" w:cs="Arial"/>
          <w:bCs/>
          <w:sz w:val="20"/>
          <w:szCs w:val="20"/>
        </w:rPr>
        <w:t xml:space="preserve">Gordon is negotiating with Heather Mjaka on her proposed handout for new and prospective members. Meanwhile, I have given her recommendations for edits, including replacing information for evaluations with the procedure for orientation and levelling. </w:t>
      </w:r>
    </w:p>
    <w:p w14:paraId="007A0897" w14:textId="746370DB" w:rsidR="000E0EFA" w:rsidRPr="00370D8D" w:rsidRDefault="000E0EFA" w:rsidP="000E0EFA">
      <w:pPr>
        <w:rPr>
          <w:rFonts w:ascii="Arial" w:hAnsi="Arial" w:cs="Arial"/>
          <w:b/>
          <w:i/>
          <w:iCs/>
          <w:sz w:val="20"/>
          <w:szCs w:val="20"/>
        </w:rPr>
      </w:pPr>
      <w:r w:rsidRPr="00370D8D">
        <w:rPr>
          <w:rFonts w:ascii="Arial" w:hAnsi="Arial" w:cs="Arial"/>
          <w:b/>
          <w:i/>
          <w:iCs/>
          <w:sz w:val="20"/>
          <w:szCs w:val="20"/>
        </w:rPr>
        <w:t xml:space="preserve">SOCIAL – </w:t>
      </w:r>
      <w:r w:rsidR="003C2066" w:rsidRPr="00370D8D">
        <w:rPr>
          <w:rFonts w:ascii="Arial" w:hAnsi="Arial" w:cs="Arial"/>
          <w:b/>
          <w:i/>
          <w:iCs/>
          <w:sz w:val="20"/>
          <w:szCs w:val="20"/>
        </w:rPr>
        <w:t>Kelly Bryan</w:t>
      </w:r>
    </w:p>
    <w:p w14:paraId="74690E40" w14:textId="77777777"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Social Director’s Report</w:t>
      </w:r>
    </w:p>
    <w:p w14:paraId="7D54B11F" w14:textId="77777777" w:rsidR="001E40A7" w:rsidRPr="00370D8D" w:rsidRDefault="001E40A7" w:rsidP="001E40A7">
      <w:pPr>
        <w:spacing w:after="0" w:line="240" w:lineRule="auto"/>
        <w:rPr>
          <w:rFonts w:ascii="Arial" w:eastAsia="Times New Roman" w:hAnsi="Arial" w:cs="Arial"/>
          <w:color w:val="000000"/>
          <w:sz w:val="20"/>
          <w:szCs w:val="20"/>
        </w:rPr>
      </w:pPr>
    </w:p>
    <w:p w14:paraId="351BE67A" w14:textId="77777777"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We had 2 socials in August:</w:t>
      </w:r>
    </w:p>
    <w:p w14:paraId="0A65A5AC" w14:textId="77777777"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1.  “In Pickleball, Everything is Possible - OLE” was a Mexican themed social featuring pickleball skills contests, games and frozen Mexican Paletas.  Even though the parking lot was being resurfaced at the Wellness Center, we still estimate that we had around 100 people participate.  Many thanks to Gary Sawicki who created a subcommittee to run this event and encouraged people outside of our social committee to get involved and help.</w:t>
      </w:r>
    </w:p>
    <w:p w14:paraId="789178AB" w14:textId="77777777" w:rsidR="001E40A7" w:rsidRPr="00370D8D" w:rsidRDefault="001E40A7" w:rsidP="001E40A7">
      <w:pPr>
        <w:spacing w:after="0" w:line="240" w:lineRule="auto"/>
        <w:rPr>
          <w:rFonts w:ascii="Arial" w:eastAsia="Times New Roman" w:hAnsi="Arial" w:cs="Arial"/>
          <w:color w:val="000000"/>
          <w:sz w:val="20"/>
          <w:szCs w:val="20"/>
        </w:rPr>
      </w:pPr>
    </w:p>
    <w:p w14:paraId="7FCF395E" w14:textId="21B063C3"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2.  We also had our annual raft event</w:t>
      </w:r>
      <w:r w:rsid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which was hosted by Captains Stan Sech and Dave Webb.  Even though</w:t>
      </w:r>
      <w:r w:rsidR="007B6AA4" w:rsidRPr="00370D8D">
        <w:rPr>
          <w:rFonts w:ascii="Arial" w:eastAsia="Times New Roman" w:hAnsi="Arial" w:cs="Arial"/>
          <w:color w:val="000000"/>
          <w:sz w:val="20"/>
          <w:szCs w:val="20"/>
        </w:rPr>
        <w:t xml:space="preserve"> </w:t>
      </w:r>
      <w:r w:rsidRPr="00370D8D">
        <w:rPr>
          <w:rFonts w:ascii="Arial" w:eastAsia="Times New Roman" w:hAnsi="Arial" w:cs="Arial"/>
          <w:color w:val="000000"/>
          <w:sz w:val="20"/>
          <w:szCs w:val="20"/>
        </w:rPr>
        <w:t>the weather had been dicey, the sun broke out for the event</w:t>
      </w:r>
      <w:r w:rsid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and we had 16 boats and between 60-70 people attend.  Thank you to Bruce LaCour for posting the pictures from these 2 fun events.</w:t>
      </w:r>
    </w:p>
    <w:p w14:paraId="4BD8D817" w14:textId="77777777" w:rsidR="001E40A7" w:rsidRPr="00370D8D" w:rsidRDefault="001E40A7" w:rsidP="001E40A7">
      <w:pPr>
        <w:spacing w:after="0" w:line="240" w:lineRule="auto"/>
        <w:rPr>
          <w:rFonts w:ascii="Arial" w:eastAsia="Times New Roman" w:hAnsi="Arial" w:cs="Arial"/>
          <w:color w:val="000000"/>
          <w:sz w:val="20"/>
          <w:szCs w:val="20"/>
        </w:rPr>
      </w:pPr>
    </w:p>
    <w:p w14:paraId="58E6B775" w14:textId="3CF32075"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3.  We are planning two more events for the fall.  The first is planned for October 13th and is called “Friday Night Lights”.  The details are still in planning stages</w:t>
      </w:r>
      <w:r w:rsid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however, the construction of the courts may cause us to cancel this event.  The initial thoughts are to have club provided hot dogs (or a food truck), and a pot luck.  BYOD.</w:t>
      </w:r>
    </w:p>
    <w:p w14:paraId="2618D9D3" w14:textId="77777777" w:rsidR="001E40A7" w:rsidRPr="00370D8D" w:rsidRDefault="001E40A7" w:rsidP="001E40A7">
      <w:pPr>
        <w:spacing w:after="0" w:line="240" w:lineRule="auto"/>
        <w:rPr>
          <w:rFonts w:ascii="Arial" w:eastAsia="Times New Roman" w:hAnsi="Arial" w:cs="Arial"/>
          <w:color w:val="000000"/>
          <w:sz w:val="20"/>
          <w:szCs w:val="20"/>
        </w:rPr>
      </w:pPr>
    </w:p>
    <w:p w14:paraId="226930B9" w14:textId="097EB585" w:rsidR="001E40A7" w:rsidRPr="00370D8D" w:rsidRDefault="001E40A7" w:rsidP="001E40A7">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4.  The second event for the fall will be on November 29</w:t>
      </w:r>
      <w:r w:rsidRPr="00370D8D">
        <w:rPr>
          <w:rFonts w:ascii="Arial" w:eastAsia="Times New Roman" w:hAnsi="Arial" w:cs="Arial"/>
          <w:color w:val="000000"/>
          <w:sz w:val="20"/>
          <w:szCs w:val="20"/>
          <w:vertAlign w:val="superscript"/>
        </w:rPr>
        <w:t>th</w:t>
      </w:r>
      <w:r w:rsidR="007B6AA4"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It will have a holiday theme</w:t>
      </w:r>
      <w:r w:rsidR="007B6AA4" w:rsidRPr="00370D8D">
        <w:rPr>
          <w:rFonts w:ascii="Arial" w:eastAsia="Times New Roman" w:hAnsi="Arial" w:cs="Arial"/>
          <w:color w:val="000000"/>
          <w:sz w:val="20"/>
          <w:szCs w:val="20"/>
        </w:rPr>
        <w:t>,</w:t>
      </w:r>
      <w:r w:rsidRPr="00370D8D">
        <w:rPr>
          <w:rFonts w:ascii="Arial" w:eastAsia="Times New Roman" w:hAnsi="Arial" w:cs="Arial"/>
          <w:color w:val="000000"/>
          <w:sz w:val="20"/>
          <w:szCs w:val="20"/>
        </w:rPr>
        <w:t xml:space="preserve"> and we will be doing a toy drive.  We are planning an ugly pickleball sweater contest and having a DJ play holiday music.  We will provide a holiday themed goodie bag with candy canes, etc.</w:t>
      </w:r>
    </w:p>
    <w:p w14:paraId="0076A81A" w14:textId="77777777" w:rsidR="003C2066" w:rsidRPr="00370D8D" w:rsidRDefault="003C2066" w:rsidP="00711B0D">
      <w:pPr>
        <w:rPr>
          <w:rFonts w:ascii="Arial" w:hAnsi="Arial" w:cs="Arial"/>
          <w:b/>
          <w:i/>
          <w:iCs/>
          <w:sz w:val="20"/>
          <w:szCs w:val="20"/>
        </w:rPr>
      </w:pPr>
    </w:p>
    <w:p w14:paraId="299E4721" w14:textId="208E7BF4" w:rsidR="00711B0D" w:rsidRPr="00370D8D" w:rsidRDefault="00711B0D" w:rsidP="00711B0D">
      <w:pPr>
        <w:rPr>
          <w:rFonts w:ascii="Arial" w:hAnsi="Arial" w:cs="Arial"/>
          <w:b/>
          <w:i/>
          <w:iCs/>
          <w:sz w:val="20"/>
          <w:szCs w:val="20"/>
        </w:rPr>
      </w:pPr>
      <w:r w:rsidRPr="00370D8D">
        <w:rPr>
          <w:rFonts w:ascii="Arial" w:hAnsi="Arial" w:cs="Arial"/>
          <w:b/>
          <w:i/>
          <w:iCs/>
          <w:sz w:val="20"/>
          <w:szCs w:val="20"/>
        </w:rPr>
        <w:t xml:space="preserve">EVALUATIONS – </w:t>
      </w:r>
      <w:r w:rsidR="003C2066" w:rsidRPr="00370D8D">
        <w:rPr>
          <w:rFonts w:ascii="Arial" w:hAnsi="Arial" w:cs="Arial"/>
          <w:b/>
          <w:i/>
          <w:iCs/>
          <w:sz w:val="20"/>
          <w:szCs w:val="20"/>
        </w:rPr>
        <w:t>Dee Foster</w:t>
      </w:r>
    </w:p>
    <w:p w14:paraId="37AB7113" w14:textId="77777777" w:rsidR="009858ED" w:rsidRPr="00370D8D" w:rsidRDefault="009858ED" w:rsidP="009858ED">
      <w:pPr>
        <w:rPr>
          <w:rFonts w:ascii="Arial" w:hAnsi="Arial" w:cs="Arial"/>
          <w:sz w:val="20"/>
          <w:szCs w:val="20"/>
        </w:rPr>
      </w:pPr>
      <w:r w:rsidRPr="00370D8D">
        <w:rPr>
          <w:rFonts w:ascii="Arial" w:hAnsi="Arial" w:cs="Arial"/>
          <w:sz w:val="20"/>
          <w:szCs w:val="20"/>
        </w:rPr>
        <w:t>June and July Evaluations</w:t>
      </w:r>
    </w:p>
    <w:tbl>
      <w:tblPr>
        <w:tblStyle w:val="TableGrid"/>
        <w:tblW w:w="6149" w:type="dxa"/>
        <w:tblLook w:val="04A0" w:firstRow="1" w:lastRow="0" w:firstColumn="1" w:lastColumn="0" w:noHBand="0" w:noVBand="1"/>
      </w:tblPr>
      <w:tblGrid>
        <w:gridCol w:w="2223"/>
        <w:gridCol w:w="1491"/>
        <w:gridCol w:w="752"/>
        <w:gridCol w:w="678"/>
        <w:gridCol w:w="1005"/>
      </w:tblGrid>
      <w:tr w:rsidR="009858ED" w:rsidRPr="00370D8D" w14:paraId="0D0D7A18" w14:textId="77777777" w:rsidTr="007364C5">
        <w:tc>
          <w:tcPr>
            <w:tcW w:w="2370" w:type="dxa"/>
            <w:tcBorders>
              <w:top w:val="single" w:sz="4" w:space="0" w:color="auto"/>
              <w:left w:val="single" w:sz="4" w:space="0" w:color="auto"/>
              <w:bottom w:val="single" w:sz="4" w:space="0" w:color="auto"/>
              <w:right w:val="single" w:sz="4" w:space="0" w:color="auto"/>
            </w:tcBorders>
            <w:vAlign w:val="bottom"/>
          </w:tcPr>
          <w:p w14:paraId="471DBF97" w14:textId="77777777" w:rsidR="009858ED" w:rsidRPr="00370D8D" w:rsidRDefault="009858ED" w:rsidP="007364C5">
            <w:pPr>
              <w:pStyle w:val="NoSpacing"/>
              <w:jc w:val="center"/>
              <w:rPr>
                <w:rFonts w:ascii="Arial" w:hAnsi="Arial" w:cs="Arial"/>
                <w:sz w:val="20"/>
                <w:szCs w:val="20"/>
              </w:rPr>
            </w:pPr>
            <w:r w:rsidRPr="00370D8D">
              <w:rPr>
                <w:rFonts w:ascii="Arial" w:hAnsi="Arial" w:cs="Arial"/>
                <w:sz w:val="20"/>
                <w:szCs w:val="20"/>
              </w:rPr>
              <w:t>REGULAR EVALUATIONS</w:t>
            </w:r>
          </w:p>
        </w:tc>
        <w:tc>
          <w:tcPr>
            <w:tcW w:w="1468" w:type="dxa"/>
            <w:tcBorders>
              <w:top w:val="single" w:sz="4" w:space="0" w:color="auto"/>
              <w:left w:val="single" w:sz="4" w:space="0" w:color="auto"/>
              <w:bottom w:val="single" w:sz="4" w:space="0" w:color="auto"/>
              <w:right w:val="single" w:sz="4" w:space="0" w:color="auto"/>
            </w:tcBorders>
            <w:vAlign w:val="bottom"/>
          </w:tcPr>
          <w:p w14:paraId="5B4BEDF4"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CANDIDATES</w:t>
            </w:r>
          </w:p>
        </w:tc>
        <w:tc>
          <w:tcPr>
            <w:tcW w:w="756" w:type="dxa"/>
            <w:tcBorders>
              <w:top w:val="single" w:sz="4" w:space="0" w:color="auto"/>
              <w:left w:val="single" w:sz="4" w:space="0" w:color="auto"/>
              <w:bottom w:val="single" w:sz="4" w:space="0" w:color="auto"/>
              <w:right w:val="single" w:sz="4" w:space="0" w:color="auto"/>
            </w:tcBorders>
            <w:vAlign w:val="bottom"/>
          </w:tcPr>
          <w:p w14:paraId="0AF48B47"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PASS</w:t>
            </w:r>
          </w:p>
        </w:tc>
        <w:tc>
          <w:tcPr>
            <w:tcW w:w="689" w:type="dxa"/>
            <w:tcBorders>
              <w:top w:val="single" w:sz="4" w:space="0" w:color="auto"/>
              <w:left w:val="single" w:sz="4" w:space="0" w:color="auto"/>
              <w:bottom w:val="single" w:sz="4" w:space="0" w:color="auto"/>
              <w:right w:val="single" w:sz="4" w:space="0" w:color="auto"/>
            </w:tcBorders>
            <w:vAlign w:val="bottom"/>
          </w:tcPr>
          <w:p w14:paraId="628FC9E7"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FAIL</w:t>
            </w:r>
          </w:p>
        </w:tc>
        <w:tc>
          <w:tcPr>
            <w:tcW w:w="866" w:type="dxa"/>
            <w:tcBorders>
              <w:top w:val="single" w:sz="4" w:space="0" w:color="auto"/>
              <w:left w:val="single" w:sz="4" w:space="0" w:color="auto"/>
              <w:bottom w:val="single" w:sz="4" w:space="0" w:color="auto"/>
              <w:right w:val="single" w:sz="4" w:space="0" w:color="auto"/>
            </w:tcBorders>
            <w:vAlign w:val="bottom"/>
          </w:tcPr>
          <w:p w14:paraId="41419C14"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RETEST</w:t>
            </w:r>
          </w:p>
        </w:tc>
      </w:tr>
      <w:tr w:rsidR="009858ED" w:rsidRPr="00370D8D" w14:paraId="6C67A12D"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5911A17D"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JUNE</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146D3026" w14:textId="77777777" w:rsidR="009858ED" w:rsidRPr="00370D8D" w:rsidRDefault="009858ED" w:rsidP="007364C5">
            <w:pPr>
              <w:pStyle w:val="NoSpacing"/>
              <w:rPr>
                <w:rFonts w:ascii="Arial" w:hAnsi="Arial" w:cs="Arial"/>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3BDCDF52"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23702B80"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14197C2" w14:textId="77777777" w:rsidR="009858ED" w:rsidRPr="00370D8D" w:rsidRDefault="009858ED" w:rsidP="007364C5">
            <w:pPr>
              <w:pStyle w:val="NoSpacing"/>
              <w:rPr>
                <w:rFonts w:ascii="Arial" w:hAnsi="Arial" w:cs="Arial"/>
                <w:sz w:val="20"/>
                <w:szCs w:val="20"/>
              </w:rPr>
            </w:pPr>
          </w:p>
        </w:tc>
      </w:tr>
      <w:tr w:rsidR="009858ED" w:rsidRPr="00370D8D" w14:paraId="7B5B17E7"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5E9F21EC"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lastRenderedPageBreak/>
              <w:t>2.5 to 3.0</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E54E34"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8</w:t>
            </w: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CF5D0D9"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7</w:t>
            </w: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D59D1E6"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D63FD2"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0</w:t>
            </w:r>
          </w:p>
        </w:tc>
      </w:tr>
      <w:tr w:rsidR="009858ED" w:rsidRPr="00370D8D" w14:paraId="3ABA9C6F"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70B0F718"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3.0 to 3.5</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044F6D"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5</w:t>
            </w: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67DE3D"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5</w:t>
            </w: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BC5BB9A"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0</w:t>
            </w: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BADCF0"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3</w:t>
            </w:r>
          </w:p>
        </w:tc>
      </w:tr>
      <w:tr w:rsidR="009858ED" w:rsidRPr="00370D8D" w14:paraId="4605AABE"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24101F79"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3.5 to 4.0</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9433EF"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2</w:t>
            </w: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991C88"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E87CE6"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0C6830" w14:textId="77777777" w:rsidR="009858ED" w:rsidRPr="00370D8D" w:rsidRDefault="009858ED" w:rsidP="007364C5">
            <w:pPr>
              <w:pStyle w:val="NoSpacing"/>
              <w:rPr>
                <w:rFonts w:ascii="Arial" w:hAnsi="Arial" w:cs="Arial"/>
                <w:sz w:val="20"/>
                <w:szCs w:val="20"/>
              </w:rPr>
            </w:pPr>
          </w:p>
        </w:tc>
      </w:tr>
      <w:tr w:rsidR="009858ED" w:rsidRPr="00370D8D" w14:paraId="7B17469D"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6274026E"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Withdraws</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78E13C6"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4</w:t>
            </w: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099564A"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5903A09"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0F4D5A" w14:textId="77777777" w:rsidR="009858ED" w:rsidRPr="00370D8D" w:rsidRDefault="009858ED" w:rsidP="007364C5">
            <w:pPr>
              <w:pStyle w:val="NoSpacing"/>
              <w:rPr>
                <w:rFonts w:ascii="Arial" w:hAnsi="Arial" w:cs="Arial"/>
                <w:sz w:val="20"/>
                <w:szCs w:val="20"/>
              </w:rPr>
            </w:pPr>
          </w:p>
        </w:tc>
      </w:tr>
      <w:tr w:rsidR="009858ED" w:rsidRPr="00370D8D" w14:paraId="4C6E7565"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6FCFBD5" w14:textId="77777777" w:rsidR="009858ED" w:rsidRPr="00370D8D" w:rsidRDefault="009858ED" w:rsidP="007364C5">
            <w:pPr>
              <w:pStyle w:val="NoSpacing"/>
              <w:jc w:val="right"/>
              <w:rPr>
                <w:rFonts w:ascii="Arial" w:hAnsi="Arial" w:cs="Arial"/>
                <w:sz w:val="20"/>
                <w:szCs w:val="20"/>
              </w:rPr>
            </w:pPr>
            <w:r w:rsidRPr="00370D8D">
              <w:rPr>
                <w:rFonts w:ascii="Arial" w:hAnsi="Arial" w:cs="Arial"/>
                <w:sz w:val="20"/>
                <w:szCs w:val="20"/>
              </w:rPr>
              <w:t>TOTAL</w:t>
            </w:r>
          </w:p>
        </w:tc>
        <w:tc>
          <w:tcPr>
            <w:tcW w:w="146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7255EB86" w14:textId="77777777" w:rsidR="009858ED" w:rsidRPr="00370D8D" w:rsidRDefault="009858ED" w:rsidP="007364C5">
            <w:pPr>
              <w:pStyle w:val="NoSpacing"/>
              <w:jc w:val="right"/>
              <w:rPr>
                <w:rFonts w:ascii="Arial" w:hAnsi="Arial" w:cs="Arial"/>
                <w:sz w:val="20"/>
                <w:szCs w:val="20"/>
              </w:rPr>
            </w:pPr>
            <w:r w:rsidRPr="00370D8D">
              <w:rPr>
                <w:rFonts w:ascii="Arial" w:hAnsi="Arial" w:cs="Arial"/>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65396904"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667EA9AC"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4028EB" w14:textId="77777777" w:rsidR="009858ED" w:rsidRPr="00370D8D" w:rsidRDefault="009858ED" w:rsidP="007364C5">
            <w:pPr>
              <w:pStyle w:val="NoSpacing"/>
              <w:rPr>
                <w:rFonts w:ascii="Arial" w:hAnsi="Arial" w:cs="Arial"/>
                <w:sz w:val="20"/>
                <w:szCs w:val="20"/>
              </w:rPr>
            </w:pPr>
          </w:p>
        </w:tc>
      </w:tr>
      <w:tr w:rsidR="009858ED" w:rsidRPr="00370D8D" w14:paraId="2BF7E89F"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49A7C1B"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JULY</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7597FE88" w14:textId="77777777" w:rsidR="009858ED" w:rsidRPr="00370D8D" w:rsidRDefault="009858ED" w:rsidP="007364C5">
            <w:pPr>
              <w:pStyle w:val="NoSpacing"/>
              <w:rPr>
                <w:rFonts w:ascii="Arial" w:hAnsi="Arial" w:cs="Arial"/>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630CA8BB"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77B1FB8D"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0C4677" w14:textId="77777777" w:rsidR="009858ED" w:rsidRPr="00370D8D" w:rsidRDefault="009858ED" w:rsidP="007364C5">
            <w:pPr>
              <w:pStyle w:val="NoSpacing"/>
              <w:rPr>
                <w:rFonts w:ascii="Arial" w:hAnsi="Arial" w:cs="Arial"/>
                <w:sz w:val="20"/>
                <w:szCs w:val="20"/>
              </w:rPr>
            </w:pPr>
          </w:p>
        </w:tc>
      </w:tr>
      <w:tr w:rsidR="009858ED" w:rsidRPr="00370D8D" w14:paraId="672B592A"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0A3E7BD"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2.5 to 3.0</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0AFE358D"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8</w:t>
            </w: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55590750"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7</w:t>
            </w: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537A5E87"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89526A"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r>
      <w:tr w:rsidR="009858ED" w:rsidRPr="00370D8D" w14:paraId="6A97D9CC"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50883FE"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3.0 to 3.5</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2BC51AF"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D967911"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10AF80DB"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EF18D1" w14:textId="77777777" w:rsidR="009858ED" w:rsidRPr="00370D8D" w:rsidRDefault="009858ED" w:rsidP="007364C5">
            <w:pPr>
              <w:pStyle w:val="NoSpacing"/>
              <w:rPr>
                <w:rFonts w:ascii="Arial" w:hAnsi="Arial" w:cs="Arial"/>
                <w:sz w:val="20"/>
                <w:szCs w:val="20"/>
              </w:rPr>
            </w:pPr>
          </w:p>
        </w:tc>
      </w:tr>
      <w:tr w:rsidR="009858ED" w:rsidRPr="00370D8D" w14:paraId="10C3B1D9"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E8B5913"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3.5 to 4.0</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22E5124F"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6</w:t>
            </w: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48FC2376"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0BE939A4"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5</w:t>
            </w: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4FEE8"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2</w:t>
            </w:r>
          </w:p>
        </w:tc>
      </w:tr>
      <w:tr w:rsidR="009858ED" w:rsidRPr="00370D8D" w14:paraId="1504D7A3"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3E8A81B6"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Withdraws</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629EFF94" w14:textId="77777777" w:rsidR="009858ED" w:rsidRPr="00370D8D" w:rsidRDefault="009858ED" w:rsidP="007364C5">
            <w:pPr>
              <w:pStyle w:val="NoSpacing"/>
              <w:rPr>
                <w:rFonts w:ascii="Arial" w:hAnsi="Arial" w:cs="Arial"/>
                <w:sz w:val="20"/>
                <w:szCs w:val="20"/>
              </w:rPr>
            </w:pPr>
            <w:r w:rsidRPr="00370D8D">
              <w:rPr>
                <w:rFonts w:ascii="Arial" w:hAnsi="Arial" w:cs="Arial"/>
                <w:sz w:val="20"/>
                <w:szCs w:val="20"/>
              </w:rPr>
              <w:t>1</w:t>
            </w: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08BFB027"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3CD58469"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458B7B" w14:textId="77777777" w:rsidR="009858ED" w:rsidRPr="00370D8D" w:rsidRDefault="009858ED" w:rsidP="007364C5">
            <w:pPr>
              <w:pStyle w:val="NoSpacing"/>
              <w:rPr>
                <w:rFonts w:ascii="Arial" w:hAnsi="Arial" w:cs="Arial"/>
                <w:sz w:val="20"/>
                <w:szCs w:val="20"/>
              </w:rPr>
            </w:pPr>
          </w:p>
        </w:tc>
      </w:tr>
      <w:tr w:rsidR="009858ED" w:rsidRPr="00370D8D" w14:paraId="58BC0F4D" w14:textId="77777777" w:rsidTr="007364C5">
        <w:tc>
          <w:tcPr>
            <w:tcW w:w="23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5D1358B" w14:textId="77777777" w:rsidR="009858ED" w:rsidRPr="00370D8D" w:rsidRDefault="009858ED" w:rsidP="007364C5">
            <w:pPr>
              <w:pStyle w:val="NoSpacing"/>
              <w:jc w:val="right"/>
              <w:rPr>
                <w:rFonts w:ascii="Arial" w:hAnsi="Arial" w:cs="Arial"/>
                <w:sz w:val="20"/>
                <w:szCs w:val="20"/>
              </w:rPr>
            </w:pPr>
            <w:r w:rsidRPr="00370D8D">
              <w:rPr>
                <w:rFonts w:ascii="Arial" w:hAnsi="Arial" w:cs="Arial"/>
                <w:sz w:val="20"/>
                <w:szCs w:val="20"/>
              </w:rPr>
              <w:t>TOTAL</w:t>
            </w:r>
          </w:p>
        </w:tc>
        <w:tc>
          <w:tcPr>
            <w:tcW w:w="1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76001193" w14:textId="77777777" w:rsidR="009858ED" w:rsidRPr="00370D8D" w:rsidRDefault="009858ED" w:rsidP="007364C5">
            <w:pPr>
              <w:pStyle w:val="NoSpacing"/>
              <w:jc w:val="right"/>
              <w:rPr>
                <w:rFonts w:ascii="Arial" w:hAnsi="Arial" w:cs="Arial"/>
                <w:sz w:val="20"/>
                <w:szCs w:val="20"/>
              </w:rPr>
            </w:pPr>
            <w:r w:rsidRPr="00370D8D">
              <w:rPr>
                <w:rFonts w:ascii="Arial" w:hAnsi="Arial" w:cs="Arial"/>
                <w:sz w:val="20"/>
                <w:szCs w:val="20"/>
              </w:rPr>
              <w:t>15</w:t>
            </w:r>
          </w:p>
        </w:tc>
        <w:tc>
          <w:tcPr>
            <w:tcW w:w="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7BAF2CCF"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0A56FD82"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4824E4" w14:textId="77777777" w:rsidR="009858ED" w:rsidRPr="00370D8D" w:rsidRDefault="009858ED" w:rsidP="007364C5">
            <w:pPr>
              <w:pStyle w:val="NoSpacing"/>
              <w:rPr>
                <w:rFonts w:ascii="Arial" w:hAnsi="Arial" w:cs="Arial"/>
                <w:sz w:val="20"/>
                <w:szCs w:val="20"/>
              </w:rPr>
            </w:pPr>
          </w:p>
        </w:tc>
      </w:tr>
      <w:tr w:rsidR="009858ED" w:rsidRPr="00370D8D" w14:paraId="25F18DB7" w14:textId="77777777" w:rsidTr="007364C5">
        <w:tc>
          <w:tcPr>
            <w:tcW w:w="2370" w:type="dxa"/>
            <w:tcBorders>
              <w:top w:val="single" w:sz="4" w:space="0" w:color="auto"/>
              <w:left w:val="single" w:sz="4" w:space="0" w:color="auto"/>
              <w:bottom w:val="single" w:sz="4" w:space="0" w:color="auto"/>
              <w:right w:val="single" w:sz="4" w:space="0" w:color="auto"/>
            </w:tcBorders>
            <w:vAlign w:val="bottom"/>
            <w:hideMark/>
          </w:tcPr>
          <w:p w14:paraId="41A3D9F5" w14:textId="77777777" w:rsidR="009858ED" w:rsidRPr="00370D8D" w:rsidRDefault="009858ED" w:rsidP="007364C5">
            <w:pPr>
              <w:pStyle w:val="NoSpacing"/>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vAlign w:val="bottom"/>
          </w:tcPr>
          <w:p w14:paraId="45ED75CD" w14:textId="77777777" w:rsidR="009858ED" w:rsidRPr="00370D8D" w:rsidRDefault="009858ED" w:rsidP="007364C5">
            <w:pPr>
              <w:pStyle w:val="NoSpacing"/>
              <w:rPr>
                <w:rFonts w:ascii="Arial" w:hAnsi="Arial" w:cs="Arial"/>
                <w:sz w:val="20"/>
                <w:szCs w:val="20"/>
              </w:rPr>
            </w:pPr>
          </w:p>
        </w:tc>
        <w:tc>
          <w:tcPr>
            <w:tcW w:w="756" w:type="dxa"/>
            <w:tcBorders>
              <w:top w:val="single" w:sz="4" w:space="0" w:color="auto"/>
              <w:left w:val="single" w:sz="4" w:space="0" w:color="auto"/>
              <w:bottom w:val="single" w:sz="4" w:space="0" w:color="auto"/>
              <w:right w:val="single" w:sz="4" w:space="0" w:color="auto"/>
            </w:tcBorders>
            <w:vAlign w:val="bottom"/>
          </w:tcPr>
          <w:p w14:paraId="41CD2598" w14:textId="77777777" w:rsidR="009858ED" w:rsidRPr="00370D8D" w:rsidRDefault="009858ED" w:rsidP="007364C5">
            <w:pPr>
              <w:pStyle w:val="NoSpacing"/>
              <w:rPr>
                <w:rFonts w:ascii="Arial" w:hAnsi="Arial" w:cs="Arial"/>
                <w:sz w:val="20"/>
                <w:szCs w:val="20"/>
              </w:rPr>
            </w:pPr>
          </w:p>
        </w:tc>
        <w:tc>
          <w:tcPr>
            <w:tcW w:w="689" w:type="dxa"/>
            <w:tcBorders>
              <w:top w:val="single" w:sz="4" w:space="0" w:color="auto"/>
              <w:left w:val="single" w:sz="4" w:space="0" w:color="auto"/>
              <w:bottom w:val="single" w:sz="4" w:space="0" w:color="auto"/>
              <w:right w:val="single" w:sz="4" w:space="0" w:color="auto"/>
            </w:tcBorders>
            <w:vAlign w:val="bottom"/>
          </w:tcPr>
          <w:p w14:paraId="7628162D" w14:textId="77777777" w:rsidR="009858ED" w:rsidRPr="00370D8D" w:rsidRDefault="009858ED" w:rsidP="007364C5">
            <w:pPr>
              <w:pStyle w:val="NoSpacing"/>
              <w:rPr>
                <w:rFonts w:ascii="Arial" w:hAnsi="Arial" w:cs="Arial"/>
                <w:sz w:val="20"/>
                <w:szCs w:val="20"/>
              </w:rPr>
            </w:pPr>
          </w:p>
        </w:tc>
        <w:tc>
          <w:tcPr>
            <w:tcW w:w="866" w:type="dxa"/>
            <w:tcBorders>
              <w:top w:val="single" w:sz="4" w:space="0" w:color="auto"/>
              <w:left w:val="single" w:sz="4" w:space="0" w:color="auto"/>
              <w:bottom w:val="single" w:sz="4" w:space="0" w:color="auto"/>
              <w:right w:val="single" w:sz="4" w:space="0" w:color="auto"/>
            </w:tcBorders>
          </w:tcPr>
          <w:p w14:paraId="7AE7B401" w14:textId="77777777" w:rsidR="009858ED" w:rsidRPr="00370D8D" w:rsidRDefault="009858ED" w:rsidP="007364C5">
            <w:pPr>
              <w:pStyle w:val="NoSpacing"/>
              <w:rPr>
                <w:rFonts w:ascii="Arial" w:hAnsi="Arial" w:cs="Arial"/>
                <w:sz w:val="20"/>
                <w:szCs w:val="20"/>
              </w:rPr>
            </w:pPr>
          </w:p>
        </w:tc>
      </w:tr>
    </w:tbl>
    <w:p w14:paraId="3ED668FE" w14:textId="77777777" w:rsidR="009858ED" w:rsidRPr="00370D8D" w:rsidRDefault="009858ED" w:rsidP="009858ED">
      <w:pPr>
        <w:spacing w:line="252" w:lineRule="auto"/>
        <w:rPr>
          <w:rFonts w:ascii="Arial" w:eastAsia="Times New Roman" w:hAnsi="Arial" w:cs="Arial"/>
          <w:sz w:val="20"/>
          <w:szCs w:val="20"/>
        </w:rPr>
      </w:pPr>
      <w:r w:rsidRPr="00370D8D">
        <w:rPr>
          <w:rFonts w:ascii="Arial" w:hAnsi="Arial" w:cs="Arial"/>
          <w:sz w:val="20"/>
          <w:szCs w:val="20"/>
        </w:rPr>
        <w:t> </w:t>
      </w:r>
    </w:p>
    <w:p w14:paraId="018D86E1" w14:textId="77777777" w:rsidR="003571B0" w:rsidRPr="00370D8D" w:rsidRDefault="003571B0" w:rsidP="009858ED">
      <w:pPr>
        <w:rPr>
          <w:rFonts w:ascii="Arial" w:hAnsi="Arial" w:cs="Arial"/>
          <w:sz w:val="20"/>
          <w:szCs w:val="20"/>
        </w:rPr>
      </w:pPr>
      <w:r w:rsidRPr="00370D8D">
        <w:rPr>
          <w:rFonts w:ascii="Arial" w:hAnsi="Arial" w:cs="Arial"/>
          <w:sz w:val="20"/>
          <w:szCs w:val="20"/>
        </w:rPr>
        <w:t>23 passed the evaluations.</w:t>
      </w:r>
    </w:p>
    <w:p w14:paraId="4274CAD7" w14:textId="3B6CB540" w:rsidR="009858ED" w:rsidRPr="00370D8D" w:rsidRDefault="009858ED" w:rsidP="009858ED">
      <w:pPr>
        <w:rPr>
          <w:rFonts w:ascii="Arial" w:hAnsi="Arial" w:cs="Arial"/>
          <w:sz w:val="20"/>
          <w:szCs w:val="20"/>
        </w:rPr>
      </w:pPr>
      <w:r w:rsidRPr="00370D8D">
        <w:rPr>
          <w:rFonts w:ascii="Arial" w:hAnsi="Arial" w:cs="Arial"/>
          <w:sz w:val="20"/>
          <w:szCs w:val="20"/>
        </w:rPr>
        <w:t>E-TEAM members:</w:t>
      </w:r>
      <w:r w:rsidRPr="00370D8D">
        <w:rPr>
          <w:rFonts w:ascii="Arial" w:hAnsi="Arial" w:cs="Arial"/>
          <w:sz w:val="20"/>
          <w:szCs w:val="20"/>
        </w:rPr>
        <w:tab/>
        <w:t>56 members</w:t>
      </w:r>
      <w:r w:rsidR="003571B0" w:rsidRPr="00370D8D">
        <w:rPr>
          <w:rFonts w:ascii="Arial" w:hAnsi="Arial" w:cs="Arial"/>
          <w:sz w:val="20"/>
          <w:szCs w:val="20"/>
        </w:rPr>
        <w:t xml:space="preserve">. </w:t>
      </w:r>
      <w:r w:rsidRPr="00370D8D">
        <w:rPr>
          <w:rFonts w:ascii="Arial" w:hAnsi="Arial" w:cs="Arial"/>
          <w:sz w:val="20"/>
          <w:szCs w:val="20"/>
        </w:rPr>
        <w:t>We have had 3 training sessions for volunteers</w:t>
      </w:r>
      <w:r w:rsidR="003571B0" w:rsidRPr="00370D8D">
        <w:rPr>
          <w:rFonts w:ascii="Arial" w:hAnsi="Arial" w:cs="Arial"/>
          <w:sz w:val="20"/>
          <w:szCs w:val="20"/>
        </w:rPr>
        <w:t>.</w:t>
      </w:r>
    </w:p>
    <w:p w14:paraId="15966BC8" w14:textId="77777777" w:rsidR="009858ED" w:rsidRPr="00370D8D" w:rsidRDefault="009858ED" w:rsidP="009858ED">
      <w:pPr>
        <w:rPr>
          <w:rFonts w:ascii="Arial" w:hAnsi="Arial" w:cs="Arial"/>
          <w:b/>
          <w:bCs/>
          <w:sz w:val="20"/>
          <w:szCs w:val="20"/>
        </w:rPr>
      </w:pPr>
      <w:r w:rsidRPr="00370D8D">
        <w:rPr>
          <w:rFonts w:ascii="Arial" w:hAnsi="Arial" w:cs="Arial"/>
          <w:b/>
          <w:bCs/>
          <w:sz w:val="20"/>
          <w:szCs w:val="20"/>
        </w:rPr>
        <w:t>EVALUATION REVIEW (6 MONTHS)</w:t>
      </w:r>
    </w:p>
    <w:p w14:paraId="46B18AAF" w14:textId="77777777" w:rsidR="009858ED" w:rsidRPr="00370D8D" w:rsidRDefault="009858ED" w:rsidP="009858ED">
      <w:pPr>
        <w:pStyle w:val="ListParagraph"/>
        <w:numPr>
          <w:ilvl w:val="0"/>
          <w:numId w:val="24"/>
        </w:numPr>
        <w:spacing w:line="256" w:lineRule="auto"/>
        <w:rPr>
          <w:rFonts w:ascii="Arial" w:hAnsi="Arial" w:cs="Arial"/>
          <w:sz w:val="20"/>
          <w:szCs w:val="20"/>
        </w:rPr>
      </w:pPr>
      <w:r w:rsidRPr="00370D8D">
        <w:rPr>
          <w:rFonts w:ascii="Arial" w:hAnsi="Arial" w:cs="Arial"/>
          <w:sz w:val="20"/>
          <w:szCs w:val="20"/>
        </w:rPr>
        <w:t>Overall, the evaluation process has had resounding acceptance by the club.</w:t>
      </w:r>
    </w:p>
    <w:p w14:paraId="242229CD" w14:textId="77777777" w:rsidR="009858ED" w:rsidRPr="00370D8D" w:rsidRDefault="009858ED" w:rsidP="009858ED">
      <w:pPr>
        <w:pStyle w:val="ListParagraph"/>
        <w:numPr>
          <w:ilvl w:val="0"/>
          <w:numId w:val="24"/>
        </w:numPr>
        <w:spacing w:line="256" w:lineRule="auto"/>
        <w:rPr>
          <w:rFonts w:ascii="Arial" w:hAnsi="Arial" w:cs="Arial"/>
          <w:sz w:val="20"/>
          <w:szCs w:val="20"/>
        </w:rPr>
      </w:pPr>
      <w:r w:rsidRPr="00370D8D">
        <w:rPr>
          <w:rFonts w:ascii="Arial" w:hAnsi="Arial" w:cs="Arial"/>
          <w:sz w:val="20"/>
          <w:szCs w:val="20"/>
        </w:rPr>
        <w:t>The morale of members seems to be higher than previously observed.</w:t>
      </w:r>
    </w:p>
    <w:p w14:paraId="3AC1FBFF" w14:textId="77777777" w:rsidR="003571B0" w:rsidRPr="00370D8D" w:rsidRDefault="009858ED" w:rsidP="009858ED">
      <w:pPr>
        <w:pStyle w:val="ListParagraph"/>
        <w:numPr>
          <w:ilvl w:val="1"/>
          <w:numId w:val="24"/>
        </w:numPr>
        <w:spacing w:line="256" w:lineRule="auto"/>
        <w:rPr>
          <w:rFonts w:ascii="Arial" w:hAnsi="Arial" w:cs="Arial"/>
          <w:sz w:val="20"/>
          <w:szCs w:val="20"/>
        </w:rPr>
      </w:pPr>
      <w:r w:rsidRPr="00370D8D">
        <w:rPr>
          <w:rFonts w:ascii="Arial" w:hAnsi="Arial" w:cs="Arial"/>
          <w:sz w:val="20"/>
          <w:szCs w:val="20"/>
        </w:rPr>
        <w:t xml:space="preserve">It is my belief that this is because members have a clear understanding of the requirements to move up, if they so desire.  </w:t>
      </w:r>
    </w:p>
    <w:p w14:paraId="4DAA693A" w14:textId="547229FF" w:rsidR="009858ED" w:rsidRPr="00370D8D" w:rsidRDefault="009858ED" w:rsidP="009858ED">
      <w:pPr>
        <w:pStyle w:val="ListParagraph"/>
        <w:numPr>
          <w:ilvl w:val="1"/>
          <w:numId w:val="24"/>
        </w:numPr>
        <w:spacing w:line="256" w:lineRule="auto"/>
        <w:rPr>
          <w:rFonts w:ascii="Arial" w:hAnsi="Arial" w:cs="Arial"/>
          <w:sz w:val="20"/>
          <w:szCs w:val="20"/>
        </w:rPr>
      </w:pPr>
      <w:r w:rsidRPr="00370D8D">
        <w:rPr>
          <w:rFonts w:ascii="Arial" w:hAnsi="Arial" w:cs="Arial"/>
          <w:sz w:val="20"/>
          <w:szCs w:val="20"/>
        </w:rPr>
        <w:t>They know if they fail the first time they can come back and retest. The onus is on them and not on someone else. (no one to blame but themselves.)</w:t>
      </w:r>
    </w:p>
    <w:p w14:paraId="4A5A8F83" w14:textId="56310EA1" w:rsidR="009858ED" w:rsidRPr="00370D8D" w:rsidRDefault="009858ED" w:rsidP="009858ED">
      <w:pPr>
        <w:pStyle w:val="ListParagraph"/>
        <w:numPr>
          <w:ilvl w:val="0"/>
          <w:numId w:val="24"/>
        </w:numPr>
        <w:spacing w:line="256" w:lineRule="auto"/>
        <w:rPr>
          <w:rFonts w:ascii="Arial" w:hAnsi="Arial" w:cs="Arial"/>
          <w:sz w:val="20"/>
          <w:szCs w:val="20"/>
        </w:rPr>
      </w:pPr>
      <w:r w:rsidRPr="00370D8D">
        <w:rPr>
          <w:rFonts w:ascii="Arial" w:hAnsi="Arial" w:cs="Arial"/>
          <w:sz w:val="20"/>
          <w:szCs w:val="20"/>
        </w:rPr>
        <w:t>Some other observations</w:t>
      </w:r>
      <w:r w:rsidR="00370D8D">
        <w:rPr>
          <w:rFonts w:ascii="Arial" w:hAnsi="Arial" w:cs="Arial"/>
          <w:sz w:val="20"/>
          <w:szCs w:val="20"/>
        </w:rPr>
        <w:t>:</w:t>
      </w:r>
    </w:p>
    <w:p w14:paraId="0F407E51" w14:textId="4070B801" w:rsidR="009858ED" w:rsidRPr="00370D8D" w:rsidRDefault="009858ED" w:rsidP="009858ED">
      <w:pPr>
        <w:pStyle w:val="ListParagraph"/>
        <w:numPr>
          <w:ilvl w:val="1"/>
          <w:numId w:val="24"/>
        </w:numPr>
        <w:spacing w:line="256" w:lineRule="auto"/>
        <w:rPr>
          <w:rFonts w:ascii="Arial" w:hAnsi="Arial" w:cs="Arial"/>
          <w:sz w:val="20"/>
          <w:szCs w:val="20"/>
        </w:rPr>
      </w:pPr>
      <w:r w:rsidRPr="00370D8D">
        <w:rPr>
          <w:rFonts w:ascii="Arial" w:hAnsi="Arial" w:cs="Arial"/>
          <w:sz w:val="20"/>
          <w:szCs w:val="20"/>
        </w:rPr>
        <w:t>We have defined “roles” for each type of evaluator and determ</w:t>
      </w:r>
      <w:r w:rsidR="003571B0" w:rsidRPr="00370D8D">
        <w:rPr>
          <w:rFonts w:ascii="Arial" w:hAnsi="Arial" w:cs="Arial"/>
          <w:sz w:val="20"/>
          <w:szCs w:val="20"/>
        </w:rPr>
        <w:t>ined</w:t>
      </w:r>
      <w:r w:rsidRPr="00370D8D">
        <w:rPr>
          <w:rFonts w:ascii="Arial" w:hAnsi="Arial" w:cs="Arial"/>
          <w:sz w:val="20"/>
          <w:szCs w:val="20"/>
        </w:rPr>
        <w:t xml:space="preserve"> any rules they need to follow. Currently, there are four evaluator types.</w:t>
      </w:r>
    </w:p>
    <w:p w14:paraId="383AA837" w14:textId="77777777" w:rsidR="009858ED" w:rsidRPr="00370D8D" w:rsidRDefault="009858ED" w:rsidP="009858ED">
      <w:pPr>
        <w:pStyle w:val="ListParagraph"/>
        <w:numPr>
          <w:ilvl w:val="2"/>
          <w:numId w:val="24"/>
        </w:numPr>
        <w:spacing w:line="256" w:lineRule="auto"/>
        <w:rPr>
          <w:rFonts w:ascii="Arial" w:hAnsi="Arial" w:cs="Arial"/>
          <w:sz w:val="20"/>
          <w:szCs w:val="20"/>
        </w:rPr>
      </w:pPr>
      <w:r w:rsidRPr="00370D8D">
        <w:rPr>
          <w:rFonts w:ascii="Arial" w:hAnsi="Arial" w:cs="Arial"/>
          <w:sz w:val="20"/>
          <w:szCs w:val="20"/>
        </w:rPr>
        <w:t>Referee</w:t>
      </w:r>
    </w:p>
    <w:p w14:paraId="3D542810" w14:textId="77777777" w:rsidR="009858ED" w:rsidRPr="00370D8D" w:rsidRDefault="009858ED" w:rsidP="009858ED">
      <w:pPr>
        <w:pStyle w:val="ListParagraph"/>
        <w:numPr>
          <w:ilvl w:val="2"/>
          <w:numId w:val="24"/>
        </w:numPr>
        <w:spacing w:line="256" w:lineRule="auto"/>
        <w:rPr>
          <w:rFonts w:ascii="Arial" w:hAnsi="Arial" w:cs="Arial"/>
          <w:sz w:val="20"/>
          <w:szCs w:val="20"/>
        </w:rPr>
      </w:pPr>
      <w:r w:rsidRPr="00370D8D">
        <w:rPr>
          <w:rFonts w:ascii="Arial" w:hAnsi="Arial" w:cs="Arial"/>
          <w:sz w:val="20"/>
          <w:szCs w:val="20"/>
        </w:rPr>
        <w:t>Umpire</w:t>
      </w:r>
    </w:p>
    <w:p w14:paraId="6091BEBC" w14:textId="77777777" w:rsidR="009858ED" w:rsidRPr="00370D8D" w:rsidRDefault="009858ED" w:rsidP="009858ED">
      <w:pPr>
        <w:pStyle w:val="ListParagraph"/>
        <w:numPr>
          <w:ilvl w:val="2"/>
          <w:numId w:val="24"/>
        </w:numPr>
        <w:spacing w:line="256" w:lineRule="auto"/>
        <w:rPr>
          <w:rFonts w:ascii="Arial" w:hAnsi="Arial" w:cs="Arial"/>
          <w:sz w:val="20"/>
          <w:szCs w:val="20"/>
        </w:rPr>
      </w:pPr>
      <w:r w:rsidRPr="00370D8D">
        <w:rPr>
          <w:rFonts w:ascii="Arial" w:hAnsi="Arial" w:cs="Arial"/>
          <w:sz w:val="20"/>
          <w:szCs w:val="20"/>
        </w:rPr>
        <w:t>Level Play Reviewer</w:t>
      </w:r>
    </w:p>
    <w:p w14:paraId="524F12BB" w14:textId="77777777" w:rsidR="009858ED" w:rsidRPr="00370D8D" w:rsidRDefault="009858ED" w:rsidP="009858ED">
      <w:pPr>
        <w:pStyle w:val="ListParagraph"/>
        <w:numPr>
          <w:ilvl w:val="2"/>
          <w:numId w:val="24"/>
        </w:numPr>
        <w:spacing w:line="256" w:lineRule="auto"/>
        <w:rPr>
          <w:rFonts w:ascii="Arial" w:hAnsi="Arial" w:cs="Arial"/>
          <w:sz w:val="20"/>
          <w:szCs w:val="20"/>
        </w:rPr>
      </w:pPr>
      <w:r w:rsidRPr="00370D8D">
        <w:rPr>
          <w:rFonts w:ascii="Arial" w:hAnsi="Arial" w:cs="Arial"/>
          <w:sz w:val="20"/>
          <w:szCs w:val="20"/>
        </w:rPr>
        <w:t>Feeder</w:t>
      </w:r>
    </w:p>
    <w:p w14:paraId="3E8E6102" w14:textId="77777777" w:rsidR="009858ED" w:rsidRPr="00370D8D" w:rsidRDefault="009858ED" w:rsidP="009858ED">
      <w:pPr>
        <w:pStyle w:val="ListParagraph"/>
        <w:numPr>
          <w:ilvl w:val="2"/>
          <w:numId w:val="24"/>
        </w:numPr>
        <w:spacing w:line="256" w:lineRule="auto"/>
        <w:rPr>
          <w:rFonts w:ascii="Arial" w:hAnsi="Arial" w:cs="Arial"/>
          <w:sz w:val="20"/>
          <w:szCs w:val="20"/>
        </w:rPr>
      </w:pPr>
      <w:r w:rsidRPr="00370D8D">
        <w:rPr>
          <w:rFonts w:ascii="Arial" w:hAnsi="Arial" w:cs="Arial"/>
          <w:sz w:val="20"/>
          <w:szCs w:val="20"/>
        </w:rPr>
        <w:t>Challenger</w:t>
      </w:r>
    </w:p>
    <w:p w14:paraId="772C51BB" w14:textId="6E212E8F" w:rsidR="009858ED" w:rsidRPr="00370D8D" w:rsidRDefault="009858ED" w:rsidP="009858ED">
      <w:pPr>
        <w:pStyle w:val="ListParagraph"/>
        <w:numPr>
          <w:ilvl w:val="1"/>
          <w:numId w:val="24"/>
        </w:numPr>
        <w:spacing w:line="256" w:lineRule="auto"/>
        <w:rPr>
          <w:rFonts w:ascii="Arial" w:hAnsi="Arial" w:cs="Arial"/>
          <w:sz w:val="20"/>
          <w:szCs w:val="20"/>
        </w:rPr>
      </w:pPr>
      <w:r w:rsidRPr="00370D8D">
        <w:rPr>
          <w:rFonts w:ascii="Arial" w:hAnsi="Arial" w:cs="Arial"/>
          <w:sz w:val="20"/>
          <w:szCs w:val="20"/>
        </w:rPr>
        <w:t>There is very little participation from the 4.0s</w:t>
      </w:r>
      <w:r w:rsidR="003571B0" w:rsidRPr="00370D8D">
        <w:rPr>
          <w:rFonts w:ascii="Arial" w:hAnsi="Arial" w:cs="Arial"/>
          <w:sz w:val="20"/>
          <w:szCs w:val="20"/>
        </w:rPr>
        <w:t xml:space="preserve"> 3.5s,</w:t>
      </w:r>
      <w:r w:rsidRPr="00370D8D">
        <w:rPr>
          <w:rFonts w:ascii="Arial" w:hAnsi="Arial" w:cs="Arial"/>
          <w:sz w:val="20"/>
          <w:szCs w:val="20"/>
        </w:rPr>
        <w:t xml:space="preserve"> which is very disappointing. We have a few, however, we could use more, especially as feeders and ghost doubles challengers.</w:t>
      </w:r>
    </w:p>
    <w:p w14:paraId="0CBEDBC4" w14:textId="40519167" w:rsidR="00FE3923" w:rsidRPr="00370D8D" w:rsidRDefault="009858ED" w:rsidP="00C42BD9">
      <w:pPr>
        <w:pStyle w:val="ListParagraph"/>
        <w:numPr>
          <w:ilvl w:val="1"/>
          <w:numId w:val="24"/>
        </w:numPr>
        <w:spacing w:line="256" w:lineRule="auto"/>
        <w:rPr>
          <w:rFonts w:ascii="Arial" w:hAnsi="Arial" w:cs="Arial"/>
          <w:sz w:val="20"/>
          <w:szCs w:val="20"/>
        </w:rPr>
      </w:pPr>
      <w:r w:rsidRPr="00370D8D">
        <w:rPr>
          <w:rFonts w:ascii="Arial" w:hAnsi="Arial" w:cs="Arial"/>
          <w:sz w:val="20"/>
          <w:szCs w:val="20"/>
        </w:rPr>
        <w:t>It will be the responsibility of the Evaluator Director position to continue to monitor the trends in pickleball, to ensure that we maintain a viable evaluation process.</w:t>
      </w:r>
    </w:p>
    <w:p w14:paraId="0E7BF174" w14:textId="77777777" w:rsidR="003571B0" w:rsidRPr="00370D8D" w:rsidRDefault="003571B0" w:rsidP="003571B0">
      <w:pPr>
        <w:pStyle w:val="ListParagraph"/>
        <w:spacing w:line="256" w:lineRule="auto"/>
        <w:ind w:left="1440"/>
        <w:rPr>
          <w:rFonts w:ascii="Arial" w:hAnsi="Arial" w:cs="Arial"/>
          <w:sz w:val="20"/>
          <w:szCs w:val="20"/>
        </w:rPr>
      </w:pPr>
    </w:p>
    <w:p w14:paraId="333F1CF2" w14:textId="77777777" w:rsidR="00D248CC" w:rsidRPr="00370D8D" w:rsidRDefault="00D248CC">
      <w:pPr>
        <w:rPr>
          <w:rFonts w:ascii="Arial" w:hAnsi="Arial" w:cs="Arial"/>
          <w:b/>
          <w:bCs/>
          <w:i/>
          <w:iCs/>
          <w:sz w:val="20"/>
          <w:szCs w:val="20"/>
        </w:rPr>
      </w:pPr>
    </w:p>
    <w:p w14:paraId="43889309" w14:textId="2C74A8E6" w:rsidR="004842C3" w:rsidRPr="00370D8D" w:rsidRDefault="00A66C33" w:rsidP="00D248CC">
      <w:pPr>
        <w:rPr>
          <w:rFonts w:ascii="Arial" w:hAnsi="Arial" w:cs="Arial"/>
          <w:b/>
          <w:bCs/>
          <w:i/>
          <w:iCs/>
          <w:sz w:val="20"/>
          <w:szCs w:val="20"/>
        </w:rPr>
      </w:pPr>
      <w:r w:rsidRPr="00370D8D">
        <w:rPr>
          <w:rFonts w:ascii="Arial" w:hAnsi="Arial" w:cs="Arial"/>
          <w:b/>
          <w:bCs/>
          <w:i/>
          <w:iCs/>
          <w:sz w:val="20"/>
          <w:szCs w:val="20"/>
        </w:rPr>
        <w:t>FINANCE</w:t>
      </w:r>
      <w:r w:rsidR="00215843" w:rsidRPr="00370D8D">
        <w:rPr>
          <w:rFonts w:ascii="Arial" w:hAnsi="Arial" w:cs="Arial"/>
          <w:b/>
          <w:bCs/>
          <w:i/>
          <w:iCs/>
          <w:sz w:val="20"/>
          <w:szCs w:val="20"/>
        </w:rPr>
        <w:t>– Karen Birch</w:t>
      </w:r>
    </w:p>
    <w:tbl>
      <w:tblPr>
        <w:tblW w:w="9480" w:type="dxa"/>
        <w:tblCellMar>
          <w:left w:w="0" w:type="dxa"/>
          <w:right w:w="0" w:type="dxa"/>
        </w:tblCellMar>
        <w:tblLook w:val="04A0" w:firstRow="1" w:lastRow="0" w:firstColumn="1" w:lastColumn="0" w:noHBand="0" w:noVBand="1"/>
      </w:tblPr>
      <w:tblGrid>
        <w:gridCol w:w="5300"/>
        <w:gridCol w:w="1160"/>
        <w:gridCol w:w="1520"/>
        <w:gridCol w:w="1500"/>
      </w:tblGrid>
      <w:tr w:rsidR="004842C3" w:rsidRPr="00370D8D" w14:paraId="6D571A85" w14:textId="77777777" w:rsidTr="004842C3">
        <w:trPr>
          <w:trHeight w:val="290"/>
        </w:trPr>
        <w:tc>
          <w:tcPr>
            <w:tcW w:w="5300" w:type="dxa"/>
            <w:noWrap/>
            <w:tcMar>
              <w:top w:w="15" w:type="dxa"/>
              <w:left w:w="15" w:type="dxa"/>
              <w:bottom w:w="0" w:type="dxa"/>
              <w:right w:w="15" w:type="dxa"/>
            </w:tcMar>
            <w:vAlign w:val="bottom"/>
            <w:hideMark/>
          </w:tcPr>
          <w:p w14:paraId="697D9C21" w14:textId="77777777" w:rsidR="004842C3" w:rsidRPr="00370D8D" w:rsidRDefault="004842C3" w:rsidP="004842C3">
            <w:pPr>
              <w:spacing w:after="0" w:line="240" w:lineRule="auto"/>
              <w:rPr>
                <w:rFonts w:ascii="Arial" w:eastAsia="Times New Roman" w:hAnsi="Arial" w:cs="Arial"/>
                <w:color w:val="000000"/>
                <w:sz w:val="20"/>
                <w:szCs w:val="20"/>
              </w:rPr>
            </w:pPr>
          </w:p>
        </w:tc>
        <w:tc>
          <w:tcPr>
            <w:tcW w:w="1160" w:type="dxa"/>
            <w:noWrap/>
            <w:tcMar>
              <w:top w:w="15" w:type="dxa"/>
              <w:left w:w="15" w:type="dxa"/>
              <w:bottom w:w="0" w:type="dxa"/>
              <w:right w:w="15" w:type="dxa"/>
            </w:tcMar>
            <w:vAlign w:val="bottom"/>
            <w:hideMark/>
          </w:tcPr>
          <w:p w14:paraId="12DB925B" w14:textId="77777777" w:rsidR="004842C3" w:rsidRPr="00370D8D" w:rsidRDefault="004842C3" w:rsidP="004842C3">
            <w:pPr>
              <w:spacing w:after="0" w:line="240" w:lineRule="auto"/>
              <w:rPr>
                <w:rFonts w:ascii="Arial" w:eastAsia="Times New Roman" w:hAnsi="Arial" w:cs="Arial"/>
                <w:sz w:val="20"/>
                <w:szCs w:val="20"/>
              </w:rPr>
            </w:pPr>
          </w:p>
        </w:tc>
        <w:tc>
          <w:tcPr>
            <w:tcW w:w="1520" w:type="dxa"/>
            <w:noWrap/>
            <w:tcMar>
              <w:top w:w="15" w:type="dxa"/>
              <w:left w:w="15" w:type="dxa"/>
              <w:bottom w:w="0" w:type="dxa"/>
              <w:right w:w="15" w:type="dxa"/>
            </w:tcMar>
            <w:vAlign w:val="bottom"/>
            <w:hideMark/>
          </w:tcPr>
          <w:p w14:paraId="0C8A63E9" w14:textId="77777777" w:rsidR="004842C3" w:rsidRPr="00370D8D" w:rsidRDefault="004842C3" w:rsidP="004842C3">
            <w:pPr>
              <w:spacing w:after="0" w:line="240" w:lineRule="auto"/>
              <w:rPr>
                <w:rFonts w:ascii="Arial" w:eastAsia="Times New Roman" w:hAnsi="Arial" w:cs="Arial"/>
                <w:sz w:val="20"/>
                <w:szCs w:val="20"/>
              </w:rPr>
            </w:pPr>
          </w:p>
        </w:tc>
        <w:tc>
          <w:tcPr>
            <w:tcW w:w="1500" w:type="dxa"/>
            <w:noWrap/>
            <w:tcMar>
              <w:top w:w="15" w:type="dxa"/>
              <w:left w:w="15" w:type="dxa"/>
              <w:bottom w:w="0" w:type="dxa"/>
              <w:right w:w="15" w:type="dxa"/>
            </w:tcMar>
            <w:vAlign w:val="bottom"/>
            <w:hideMark/>
          </w:tcPr>
          <w:p w14:paraId="3427939F"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7FA21562" w14:textId="77777777" w:rsidTr="004842C3">
        <w:trPr>
          <w:trHeight w:val="420"/>
        </w:trPr>
        <w:tc>
          <w:tcPr>
            <w:tcW w:w="0" w:type="auto"/>
            <w:shd w:val="clear" w:color="auto" w:fill="D9E1F2"/>
            <w:noWrap/>
            <w:tcMar>
              <w:top w:w="15" w:type="dxa"/>
              <w:left w:w="15" w:type="dxa"/>
              <w:bottom w:w="0" w:type="dxa"/>
              <w:right w:w="15" w:type="dxa"/>
            </w:tcMar>
            <w:vAlign w:val="bottom"/>
            <w:hideMark/>
          </w:tcPr>
          <w:p w14:paraId="41A13F67"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Beginning Balance</w:t>
            </w:r>
          </w:p>
        </w:tc>
        <w:tc>
          <w:tcPr>
            <w:tcW w:w="0" w:type="auto"/>
            <w:shd w:val="clear" w:color="auto" w:fill="D9E1F2"/>
            <w:noWrap/>
            <w:tcMar>
              <w:top w:w="15" w:type="dxa"/>
              <w:left w:w="15" w:type="dxa"/>
              <w:bottom w:w="0" w:type="dxa"/>
              <w:right w:w="15" w:type="dxa"/>
            </w:tcMar>
            <w:vAlign w:val="bottom"/>
            <w:hideMark/>
          </w:tcPr>
          <w:p w14:paraId="620A1939"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shd w:val="clear" w:color="auto" w:fill="D9E1F2"/>
            <w:noWrap/>
            <w:tcMar>
              <w:top w:w="15" w:type="dxa"/>
              <w:left w:w="15" w:type="dxa"/>
              <w:bottom w:w="0" w:type="dxa"/>
              <w:right w:w="15" w:type="dxa"/>
            </w:tcMar>
            <w:vAlign w:val="bottom"/>
            <w:hideMark/>
          </w:tcPr>
          <w:p w14:paraId="3876927F"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shd w:val="clear" w:color="auto" w:fill="D9E1F2"/>
            <w:noWrap/>
            <w:tcMar>
              <w:top w:w="15" w:type="dxa"/>
              <w:left w:w="15" w:type="dxa"/>
              <w:bottom w:w="0" w:type="dxa"/>
              <w:right w:w="15" w:type="dxa"/>
            </w:tcMar>
            <w:vAlign w:val="bottom"/>
            <w:hideMark/>
          </w:tcPr>
          <w:p w14:paraId="37DEF677"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$33,170.78</w:t>
            </w:r>
          </w:p>
        </w:tc>
      </w:tr>
      <w:tr w:rsidR="004842C3" w:rsidRPr="00370D8D" w14:paraId="63DA998F" w14:textId="77777777" w:rsidTr="004842C3">
        <w:trPr>
          <w:trHeight w:val="420"/>
        </w:trPr>
        <w:tc>
          <w:tcPr>
            <w:tcW w:w="0" w:type="auto"/>
            <w:noWrap/>
            <w:tcMar>
              <w:top w:w="15" w:type="dxa"/>
              <w:left w:w="15" w:type="dxa"/>
              <w:bottom w:w="0" w:type="dxa"/>
              <w:right w:w="15" w:type="dxa"/>
            </w:tcMar>
            <w:vAlign w:val="bottom"/>
            <w:hideMark/>
          </w:tcPr>
          <w:p w14:paraId="081B4EDC"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1AAD03F3"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7A7D3354"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3027043E"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939949D" w14:textId="77777777" w:rsidTr="004842C3">
        <w:trPr>
          <w:trHeight w:val="290"/>
        </w:trPr>
        <w:tc>
          <w:tcPr>
            <w:tcW w:w="0" w:type="auto"/>
            <w:noWrap/>
            <w:tcMar>
              <w:top w:w="15" w:type="dxa"/>
              <w:left w:w="15" w:type="dxa"/>
              <w:bottom w:w="0" w:type="dxa"/>
              <w:right w:w="15" w:type="dxa"/>
            </w:tcMar>
            <w:vAlign w:val="bottom"/>
            <w:hideMark/>
          </w:tcPr>
          <w:p w14:paraId="5441F763"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01BC7526"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Check #</w:t>
            </w:r>
          </w:p>
        </w:tc>
        <w:tc>
          <w:tcPr>
            <w:tcW w:w="0" w:type="auto"/>
            <w:noWrap/>
            <w:tcMar>
              <w:top w:w="15" w:type="dxa"/>
              <w:left w:w="15" w:type="dxa"/>
              <w:bottom w:w="0" w:type="dxa"/>
              <w:right w:w="15" w:type="dxa"/>
            </w:tcMar>
            <w:vAlign w:val="bottom"/>
            <w:hideMark/>
          </w:tcPr>
          <w:p w14:paraId="35E6E0A9"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Checking</w:t>
            </w:r>
          </w:p>
        </w:tc>
        <w:tc>
          <w:tcPr>
            <w:tcW w:w="0" w:type="auto"/>
            <w:noWrap/>
            <w:tcMar>
              <w:top w:w="15" w:type="dxa"/>
              <w:left w:w="15" w:type="dxa"/>
              <w:bottom w:w="0" w:type="dxa"/>
              <w:right w:w="15" w:type="dxa"/>
            </w:tcMar>
            <w:vAlign w:val="bottom"/>
            <w:hideMark/>
          </w:tcPr>
          <w:p w14:paraId="75459387"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Total</w:t>
            </w:r>
          </w:p>
        </w:tc>
      </w:tr>
      <w:tr w:rsidR="004842C3" w:rsidRPr="00370D8D" w14:paraId="1055D8E9" w14:textId="77777777" w:rsidTr="004842C3">
        <w:trPr>
          <w:trHeight w:val="290"/>
        </w:trPr>
        <w:tc>
          <w:tcPr>
            <w:tcW w:w="0" w:type="auto"/>
            <w:noWrap/>
            <w:tcMar>
              <w:top w:w="15" w:type="dxa"/>
              <w:left w:w="15" w:type="dxa"/>
              <w:bottom w:w="0" w:type="dxa"/>
              <w:right w:w="15" w:type="dxa"/>
            </w:tcMar>
            <w:vAlign w:val="bottom"/>
            <w:hideMark/>
          </w:tcPr>
          <w:p w14:paraId="0106F42D"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b/>
                <w:bCs/>
                <w:color w:val="000000"/>
                <w:sz w:val="20"/>
                <w:szCs w:val="20"/>
              </w:rPr>
              <w:t>Receipts</w:t>
            </w:r>
          </w:p>
        </w:tc>
        <w:tc>
          <w:tcPr>
            <w:tcW w:w="0" w:type="auto"/>
            <w:noWrap/>
            <w:tcMar>
              <w:top w:w="15" w:type="dxa"/>
              <w:left w:w="15" w:type="dxa"/>
              <w:bottom w:w="0" w:type="dxa"/>
              <w:right w:w="15" w:type="dxa"/>
            </w:tcMar>
            <w:vAlign w:val="bottom"/>
            <w:hideMark/>
          </w:tcPr>
          <w:p w14:paraId="02D20B1D"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4F0103D2"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74FC5BAC"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FF7B7A8" w14:textId="77777777" w:rsidTr="004842C3">
        <w:trPr>
          <w:trHeight w:val="290"/>
        </w:trPr>
        <w:tc>
          <w:tcPr>
            <w:tcW w:w="0" w:type="auto"/>
            <w:noWrap/>
            <w:tcMar>
              <w:top w:w="15" w:type="dxa"/>
              <w:left w:w="15" w:type="dxa"/>
              <w:bottom w:w="0" w:type="dxa"/>
              <w:right w:w="15" w:type="dxa"/>
            </w:tcMar>
            <w:vAlign w:val="bottom"/>
            <w:hideMark/>
          </w:tcPr>
          <w:p w14:paraId="08442BFC"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3A58096F"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5E6ECB94"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5B84C7F4"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5724E029" w14:textId="77777777" w:rsidTr="004842C3">
        <w:trPr>
          <w:trHeight w:val="300"/>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D4D5D9B"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b/>
                <w:bCs/>
                <w:color w:val="000000"/>
                <w:sz w:val="20"/>
                <w:szCs w:val="20"/>
              </w:rPr>
              <w:t>Total Receipts</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C0CD848"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63D1F4E1" w14:textId="77777777" w:rsidR="004842C3" w:rsidRPr="00370D8D" w:rsidRDefault="004842C3" w:rsidP="004842C3">
            <w:pPr>
              <w:spacing w:after="0" w:line="240" w:lineRule="auto"/>
              <w:rPr>
                <w:rFonts w:ascii="Arial" w:eastAsia="Times New Roman" w:hAnsi="Arial" w:cs="Arial"/>
                <w:sz w:val="20"/>
                <w:szCs w:val="20"/>
              </w:rPr>
            </w:pP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8AC5AD2"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$0.00</w:t>
            </w:r>
          </w:p>
        </w:tc>
      </w:tr>
      <w:tr w:rsidR="004842C3" w:rsidRPr="00370D8D" w14:paraId="29599077" w14:textId="77777777" w:rsidTr="004842C3">
        <w:trPr>
          <w:trHeight w:val="290"/>
        </w:trPr>
        <w:tc>
          <w:tcPr>
            <w:tcW w:w="0" w:type="auto"/>
            <w:noWrap/>
            <w:tcMar>
              <w:top w:w="15" w:type="dxa"/>
              <w:left w:w="15" w:type="dxa"/>
              <w:bottom w:w="0" w:type="dxa"/>
              <w:right w:w="15" w:type="dxa"/>
            </w:tcMar>
            <w:vAlign w:val="bottom"/>
            <w:hideMark/>
          </w:tcPr>
          <w:p w14:paraId="3CB875BD"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0B899C45"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393CB6EB"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69422385"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480E6C6C" w14:textId="77777777" w:rsidTr="004842C3">
        <w:trPr>
          <w:trHeight w:val="290"/>
        </w:trPr>
        <w:tc>
          <w:tcPr>
            <w:tcW w:w="0" w:type="auto"/>
            <w:noWrap/>
            <w:tcMar>
              <w:top w:w="15" w:type="dxa"/>
              <w:left w:w="15" w:type="dxa"/>
              <w:bottom w:w="0" w:type="dxa"/>
              <w:right w:w="15" w:type="dxa"/>
            </w:tcMar>
            <w:vAlign w:val="bottom"/>
            <w:hideMark/>
          </w:tcPr>
          <w:p w14:paraId="6C07F554"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b/>
                <w:bCs/>
                <w:color w:val="000000"/>
                <w:sz w:val="20"/>
                <w:szCs w:val="20"/>
              </w:rPr>
              <w:lastRenderedPageBreak/>
              <w:t>Disbursements</w:t>
            </w:r>
          </w:p>
        </w:tc>
        <w:tc>
          <w:tcPr>
            <w:tcW w:w="0" w:type="auto"/>
            <w:noWrap/>
            <w:tcMar>
              <w:top w:w="15" w:type="dxa"/>
              <w:left w:w="15" w:type="dxa"/>
              <w:bottom w:w="0" w:type="dxa"/>
              <w:right w:w="15" w:type="dxa"/>
            </w:tcMar>
            <w:vAlign w:val="bottom"/>
            <w:hideMark/>
          </w:tcPr>
          <w:p w14:paraId="085B7807"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38185639"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18B08C98"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2B6724B4" w14:textId="77777777" w:rsidTr="004842C3">
        <w:trPr>
          <w:trHeight w:val="290"/>
        </w:trPr>
        <w:tc>
          <w:tcPr>
            <w:tcW w:w="0" w:type="auto"/>
            <w:noWrap/>
            <w:tcMar>
              <w:top w:w="15" w:type="dxa"/>
              <w:left w:w="15" w:type="dxa"/>
              <w:bottom w:w="0" w:type="dxa"/>
              <w:right w:w="15" w:type="dxa"/>
            </w:tcMar>
            <w:vAlign w:val="bottom"/>
            <w:hideMark/>
          </w:tcPr>
          <w:p w14:paraId="6C6256D4"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13A9FCED"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7B58D7F3"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1A618CE6"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286D671" w14:textId="77777777" w:rsidTr="004842C3">
        <w:trPr>
          <w:trHeight w:val="290"/>
        </w:trPr>
        <w:tc>
          <w:tcPr>
            <w:tcW w:w="0" w:type="auto"/>
            <w:noWrap/>
            <w:tcMar>
              <w:top w:w="15" w:type="dxa"/>
              <w:left w:w="15" w:type="dxa"/>
              <w:bottom w:w="0" w:type="dxa"/>
              <w:right w:w="15" w:type="dxa"/>
            </w:tcMar>
            <w:vAlign w:val="bottom"/>
            <w:hideMark/>
          </w:tcPr>
          <w:p w14:paraId="2EF7DC5E"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Mail Chimp</w:t>
            </w:r>
          </w:p>
        </w:tc>
        <w:tc>
          <w:tcPr>
            <w:tcW w:w="0" w:type="auto"/>
            <w:noWrap/>
            <w:tcMar>
              <w:top w:w="15" w:type="dxa"/>
              <w:left w:w="15" w:type="dxa"/>
              <w:bottom w:w="0" w:type="dxa"/>
              <w:right w:w="15" w:type="dxa"/>
            </w:tcMar>
            <w:vAlign w:val="bottom"/>
            <w:hideMark/>
          </w:tcPr>
          <w:p w14:paraId="75CDC6DB"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debit</w:t>
            </w:r>
          </w:p>
        </w:tc>
        <w:tc>
          <w:tcPr>
            <w:tcW w:w="0" w:type="auto"/>
            <w:noWrap/>
            <w:tcMar>
              <w:top w:w="15" w:type="dxa"/>
              <w:left w:w="15" w:type="dxa"/>
              <w:bottom w:w="0" w:type="dxa"/>
              <w:right w:w="15" w:type="dxa"/>
            </w:tcMar>
            <w:vAlign w:val="bottom"/>
            <w:hideMark/>
          </w:tcPr>
          <w:p w14:paraId="7252AF0D"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$37.06</w:t>
            </w:r>
          </w:p>
        </w:tc>
        <w:tc>
          <w:tcPr>
            <w:tcW w:w="0" w:type="auto"/>
            <w:noWrap/>
            <w:tcMar>
              <w:top w:w="15" w:type="dxa"/>
              <w:left w:w="15" w:type="dxa"/>
              <w:bottom w:w="0" w:type="dxa"/>
              <w:right w:w="15" w:type="dxa"/>
            </w:tcMar>
            <w:vAlign w:val="bottom"/>
            <w:hideMark/>
          </w:tcPr>
          <w:p w14:paraId="69126A59"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76CDE5A9" w14:textId="77777777" w:rsidTr="004842C3">
        <w:trPr>
          <w:trHeight w:val="290"/>
        </w:trPr>
        <w:tc>
          <w:tcPr>
            <w:tcW w:w="0" w:type="auto"/>
            <w:noWrap/>
            <w:tcMar>
              <w:top w:w="15" w:type="dxa"/>
              <w:left w:w="15" w:type="dxa"/>
              <w:bottom w:w="0" w:type="dxa"/>
              <w:right w:w="15" w:type="dxa"/>
            </w:tcMar>
            <w:vAlign w:val="bottom"/>
            <w:hideMark/>
          </w:tcPr>
          <w:p w14:paraId="09DD5511"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100 Franklin pickleballs (Amazon)</w:t>
            </w:r>
          </w:p>
        </w:tc>
        <w:tc>
          <w:tcPr>
            <w:tcW w:w="0" w:type="auto"/>
            <w:noWrap/>
            <w:tcMar>
              <w:top w:w="15" w:type="dxa"/>
              <w:left w:w="15" w:type="dxa"/>
              <w:bottom w:w="0" w:type="dxa"/>
              <w:right w:w="15" w:type="dxa"/>
            </w:tcMar>
            <w:vAlign w:val="bottom"/>
            <w:hideMark/>
          </w:tcPr>
          <w:p w14:paraId="0B152082"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debit</w:t>
            </w:r>
          </w:p>
        </w:tc>
        <w:tc>
          <w:tcPr>
            <w:tcW w:w="0" w:type="auto"/>
            <w:noWrap/>
            <w:tcMar>
              <w:top w:w="15" w:type="dxa"/>
              <w:left w:w="15" w:type="dxa"/>
              <w:bottom w:w="0" w:type="dxa"/>
              <w:right w:w="15" w:type="dxa"/>
            </w:tcMar>
            <w:vAlign w:val="bottom"/>
            <w:hideMark/>
          </w:tcPr>
          <w:p w14:paraId="448CCF98"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$152.58</w:t>
            </w:r>
          </w:p>
        </w:tc>
        <w:tc>
          <w:tcPr>
            <w:tcW w:w="0" w:type="auto"/>
            <w:noWrap/>
            <w:tcMar>
              <w:top w:w="15" w:type="dxa"/>
              <w:left w:w="15" w:type="dxa"/>
              <w:bottom w:w="0" w:type="dxa"/>
              <w:right w:w="15" w:type="dxa"/>
            </w:tcMar>
            <w:vAlign w:val="bottom"/>
            <w:hideMark/>
          </w:tcPr>
          <w:p w14:paraId="6904C386"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52F9EC46" w14:textId="77777777" w:rsidTr="004842C3">
        <w:trPr>
          <w:trHeight w:val="290"/>
        </w:trPr>
        <w:tc>
          <w:tcPr>
            <w:tcW w:w="0" w:type="auto"/>
            <w:noWrap/>
            <w:tcMar>
              <w:top w:w="15" w:type="dxa"/>
              <w:left w:w="15" w:type="dxa"/>
              <w:bottom w:w="0" w:type="dxa"/>
              <w:right w:w="15" w:type="dxa"/>
            </w:tcMar>
            <w:vAlign w:val="bottom"/>
            <w:hideMark/>
          </w:tcPr>
          <w:p w14:paraId="53F07982"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Tournament donation (Our Place)</w:t>
            </w:r>
          </w:p>
        </w:tc>
        <w:tc>
          <w:tcPr>
            <w:tcW w:w="0" w:type="auto"/>
            <w:noWrap/>
            <w:tcMar>
              <w:top w:w="15" w:type="dxa"/>
              <w:left w:w="15" w:type="dxa"/>
              <w:bottom w:w="0" w:type="dxa"/>
              <w:right w:w="15" w:type="dxa"/>
            </w:tcMar>
            <w:vAlign w:val="bottom"/>
            <w:hideMark/>
          </w:tcPr>
          <w:p w14:paraId="4B724678"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1404</w:t>
            </w:r>
          </w:p>
        </w:tc>
        <w:tc>
          <w:tcPr>
            <w:tcW w:w="0" w:type="auto"/>
            <w:noWrap/>
            <w:tcMar>
              <w:top w:w="15" w:type="dxa"/>
              <w:left w:w="15" w:type="dxa"/>
              <w:bottom w:w="0" w:type="dxa"/>
              <w:right w:w="15" w:type="dxa"/>
            </w:tcMar>
            <w:vAlign w:val="bottom"/>
            <w:hideMark/>
          </w:tcPr>
          <w:p w14:paraId="7A06460D"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$865.00</w:t>
            </w:r>
          </w:p>
        </w:tc>
        <w:tc>
          <w:tcPr>
            <w:tcW w:w="0" w:type="auto"/>
            <w:noWrap/>
            <w:tcMar>
              <w:top w:w="15" w:type="dxa"/>
              <w:left w:w="15" w:type="dxa"/>
              <w:bottom w:w="0" w:type="dxa"/>
              <w:right w:w="15" w:type="dxa"/>
            </w:tcMar>
            <w:vAlign w:val="bottom"/>
            <w:hideMark/>
          </w:tcPr>
          <w:p w14:paraId="5DBA6678"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554DDDBA" w14:textId="77777777" w:rsidTr="004842C3">
        <w:trPr>
          <w:trHeight w:val="290"/>
        </w:trPr>
        <w:tc>
          <w:tcPr>
            <w:tcW w:w="0" w:type="auto"/>
            <w:noWrap/>
            <w:tcMar>
              <w:top w:w="15" w:type="dxa"/>
              <w:left w:w="15" w:type="dxa"/>
              <w:bottom w:w="0" w:type="dxa"/>
              <w:right w:w="15" w:type="dxa"/>
            </w:tcMar>
            <w:vAlign w:val="bottom"/>
            <w:hideMark/>
          </w:tcPr>
          <w:p w14:paraId="58EA1BBC"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Fall Challenge Yard Signs (Bruce LaCour)</w:t>
            </w:r>
          </w:p>
        </w:tc>
        <w:tc>
          <w:tcPr>
            <w:tcW w:w="0" w:type="auto"/>
            <w:noWrap/>
            <w:tcMar>
              <w:top w:w="15" w:type="dxa"/>
              <w:left w:w="15" w:type="dxa"/>
              <w:bottom w:w="0" w:type="dxa"/>
              <w:right w:w="15" w:type="dxa"/>
            </w:tcMar>
            <w:vAlign w:val="bottom"/>
            <w:hideMark/>
          </w:tcPr>
          <w:p w14:paraId="2836E120"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1407</w:t>
            </w:r>
          </w:p>
        </w:tc>
        <w:tc>
          <w:tcPr>
            <w:tcW w:w="0" w:type="auto"/>
            <w:noWrap/>
            <w:tcMar>
              <w:top w:w="15" w:type="dxa"/>
              <w:left w:w="15" w:type="dxa"/>
              <w:bottom w:w="0" w:type="dxa"/>
              <w:right w:w="15" w:type="dxa"/>
            </w:tcMar>
            <w:vAlign w:val="bottom"/>
            <w:hideMark/>
          </w:tcPr>
          <w:p w14:paraId="5C675CB1"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$67.12</w:t>
            </w:r>
          </w:p>
        </w:tc>
        <w:tc>
          <w:tcPr>
            <w:tcW w:w="0" w:type="auto"/>
            <w:noWrap/>
            <w:tcMar>
              <w:top w:w="15" w:type="dxa"/>
              <w:left w:w="15" w:type="dxa"/>
              <w:bottom w:w="0" w:type="dxa"/>
              <w:right w:w="15" w:type="dxa"/>
            </w:tcMar>
            <w:vAlign w:val="bottom"/>
            <w:hideMark/>
          </w:tcPr>
          <w:p w14:paraId="045BEADD"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C96F718" w14:textId="77777777" w:rsidTr="004842C3">
        <w:trPr>
          <w:trHeight w:val="290"/>
        </w:trPr>
        <w:tc>
          <w:tcPr>
            <w:tcW w:w="0" w:type="auto"/>
            <w:noWrap/>
            <w:tcMar>
              <w:top w:w="15" w:type="dxa"/>
              <w:left w:w="15" w:type="dxa"/>
              <w:bottom w:w="0" w:type="dxa"/>
              <w:right w:w="15" w:type="dxa"/>
            </w:tcMar>
            <w:vAlign w:val="bottom"/>
            <w:hideMark/>
          </w:tcPr>
          <w:p w14:paraId="27400050"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Bank Service Charge for Stop Check to Our Place, lost</w:t>
            </w:r>
          </w:p>
        </w:tc>
        <w:tc>
          <w:tcPr>
            <w:tcW w:w="0" w:type="auto"/>
            <w:noWrap/>
            <w:tcMar>
              <w:top w:w="15" w:type="dxa"/>
              <w:left w:w="15" w:type="dxa"/>
              <w:bottom w:w="0" w:type="dxa"/>
              <w:right w:w="15" w:type="dxa"/>
            </w:tcMar>
            <w:vAlign w:val="bottom"/>
            <w:hideMark/>
          </w:tcPr>
          <w:p w14:paraId="5D58CB70"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fee</w:t>
            </w:r>
          </w:p>
        </w:tc>
        <w:tc>
          <w:tcPr>
            <w:tcW w:w="0" w:type="auto"/>
            <w:noWrap/>
            <w:tcMar>
              <w:top w:w="15" w:type="dxa"/>
              <w:left w:w="15" w:type="dxa"/>
              <w:bottom w:w="0" w:type="dxa"/>
              <w:right w:w="15" w:type="dxa"/>
            </w:tcMar>
            <w:vAlign w:val="bottom"/>
            <w:hideMark/>
          </w:tcPr>
          <w:p w14:paraId="32816161"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$35.00</w:t>
            </w:r>
          </w:p>
        </w:tc>
        <w:tc>
          <w:tcPr>
            <w:tcW w:w="0" w:type="auto"/>
            <w:noWrap/>
            <w:tcMar>
              <w:top w:w="15" w:type="dxa"/>
              <w:left w:w="15" w:type="dxa"/>
              <w:bottom w:w="0" w:type="dxa"/>
              <w:right w:w="15" w:type="dxa"/>
            </w:tcMar>
            <w:vAlign w:val="bottom"/>
            <w:hideMark/>
          </w:tcPr>
          <w:p w14:paraId="288189FA"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38067CA2" w14:textId="77777777" w:rsidTr="004842C3">
        <w:trPr>
          <w:trHeight w:val="290"/>
        </w:trPr>
        <w:tc>
          <w:tcPr>
            <w:tcW w:w="0" w:type="auto"/>
            <w:noWrap/>
            <w:tcMar>
              <w:top w:w="15" w:type="dxa"/>
              <w:left w:w="15" w:type="dxa"/>
              <w:bottom w:w="0" w:type="dxa"/>
              <w:right w:w="15" w:type="dxa"/>
            </w:tcMar>
            <w:vAlign w:val="bottom"/>
            <w:hideMark/>
          </w:tcPr>
          <w:p w14:paraId="1691FAD6"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100 CORE pickleballs (Amazon)</w:t>
            </w:r>
          </w:p>
        </w:tc>
        <w:tc>
          <w:tcPr>
            <w:tcW w:w="0" w:type="auto"/>
            <w:noWrap/>
            <w:tcMar>
              <w:top w:w="15" w:type="dxa"/>
              <w:left w:w="15" w:type="dxa"/>
              <w:bottom w:w="0" w:type="dxa"/>
              <w:right w:w="15" w:type="dxa"/>
            </w:tcMar>
            <w:vAlign w:val="bottom"/>
            <w:hideMark/>
          </w:tcPr>
          <w:p w14:paraId="7950902C"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debit</w:t>
            </w:r>
          </w:p>
        </w:tc>
        <w:tc>
          <w:tcPr>
            <w:tcW w:w="0" w:type="auto"/>
            <w:noWrap/>
            <w:tcMar>
              <w:top w:w="15" w:type="dxa"/>
              <w:left w:w="15" w:type="dxa"/>
              <w:bottom w:w="0" w:type="dxa"/>
              <w:right w:w="15" w:type="dxa"/>
            </w:tcMar>
            <w:vAlign w:val="bottom"/>
            <w:hideMark/>
          </w:tcPr>
          <w:p w14:paraId="22B7DD2D"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$261.59</w:t>
            </w:r>
          </w:p>
        </w:tc>
        <w:tc>
          <w:tcPr>
            <w:tcW w:w="0" w:type="auto"/>
            <w:noWrap/>
            <w:tcMar>
              <w:top w:w="15" w:type="dxa"/>
              <w:left w:w="15" w:type="dxa"/>
              <w:bottom w:w="0" w:type="dxa"/>
              <w:right w:w="15" w:type="dxa"/>
            </w:tcMar>
            <w:vAlign w:val="bottom"/>
            <w:hideMark/>
          </w:tcPr>
          <w:p w14:paraId="02ACBE20"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47755CB" w14:textId="77777777" w:rsidTr="004842C3">
        <w:trPr>
          <w:trHeight w:val="290"/>
        </w:trPr>
        <w:tc>
          <w:tcPr>
            <w:tcW w:w="0" w:type="auto"/>
            <w:noWrap/>
            <w:tcMar>
              <w:top w:w="15" w:type="dxa"/>
              <w:left w:w="15" w:type="dxa"/>
              <w:bottom w:w="0" w:type="dxa"/>
              <w:right w:w="15" w:type="dxa"/>
            </w:tcMar>
            <w:vAlign w:val="bottom"/>
            <w:hideMark/>
          </w:tcPr>
          <w:p w14:paraId="6BE836BB"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468899A5"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017B3692"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6EE93A88"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07FF69BB" w14:textId="77777777" w:rsidTr="004842C3">
        <w:trPr>
          <w:trHeight w:val="300"/>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5581EDCA"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b/>
                <w:bCs/>
                <w:color w:val="000000"/>
                <w:sz w:val="20"/>
                <w:szCs w:val="20"/>
              </w:rPr>
              <w:t>Total Disbursements</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48C48DA"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44D3D7AB" w14:textId="77777777" w:rsidR="004842C3" w:rsidRPr="00370D8D" w:rsidRDefault="004842C3" w:rsidP="004842C3">
            <w:pPr>
              <w:spacing w:after="0" w:line="240" w:lineRule="auto"/>
              <w:rPr>
                <w:rFonts w:ascii="Arial" w:eastAsia="Times New Roman" w:hAnsi="Arial" w:cs="Arial"/>
                <w:sz w:val="20"/>
                <w:szCs w:val="20"/>
              </w:rPr>
            </w:pP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0E059A5C"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$1,418.35</w:t>
            </w:r>
          </w:p>
        </w:tc>
      </w:tr>
      <w:tr w:rsidR="004842C3" w:rsidRPr="00370D8D" w14:paraId="4C651BC0" w14:textId="77777777" w:rsidTr="004842C3">
        <w:trPr>
          <w:trHeight w:val="290"/>
        </w:trPr>
        <w:tc>
          <w:tcPr>
            <w:tcW w:w="0" w:type="auto"/>
            <w:noWrap/>
            <w:tcMar>
              <w:top w:w="15" w:type="dxa"/>
              <w:left w:w="15" w:type="dxa"/>
              <w:bottom w:w="0" w:type="dxa"/>
              <w:right w:w="15" w:type="dxa"/>
            </w:tcMar>
            <w:vAlign w:val="bottom"/>
            <w:hideMark/>
          </w:tcPr>
          <w:p w14:paraId="36C5F20D"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62E3A494"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522DA306"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noWrap/>
            <w:tcMar>
              <w:top w:w="15" w:type="dxa"/>
              <w:left w:w="15" w:type="dxa"/>
              <w:bottom w:w="0" w:type="dxa"/>
              <w:right w:w="15" w:type="dxa"/>
            </w:tcMar>
            <w:vAlign w:val="bottom"/>
            <w:hideMark/>
          </w:tcPr>
          <w:p w14:paraId="3BD3EE2E"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5242A582" w14:textId="77777777" w:rsidTr="004842C3">
        <w:trPr>
          <w:trHeight w:val="430"/>
        </w:trPr>
        <w:tc>
          <w:tcPr>
            <w:tcW w:w="0" w:type="auto"/>
            <w:tcBorders>
              <w:top w:val="nil"/>
              <w:left w:val="nil"/>
              <w:bottom w:val="double" w:sz="6" w:space="0" w:color="auto"/>
              <w:right w:val="nil"/>
            </w:tcBorders>
            <w:shd w:val="clear" w:color="auto" w:fill="D9E1F2"/>
            <w:noWrap/>
            <w:tcMar>
              <w:top w:w="15" w:type="dxa"/>
              <w:left w:w="15" w:type="dxa"/>
              <w:bottom w:w="0" w:type="dxa"/>
              <w:right w:w="15" w:type="dxa"/>
            </w:tcMar>
            <w:vAlign w:val="bottom"/>
            <w:hideMark/>
          </w:tcPr>
          <w:p w14:paraId="5DE661B3"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Ending Balance</w:t>
            </w:r>
          </w:p>
        </w:tc>
        <w:tc>
          <w:tcPr>
            <w:tcW w:w="0" w:type="auto"/>
            <w:tcBorders>
              <w:top w:val="nil"/>
              <w:left w:val="nil"/>
              <w:bottom w:val="double" w:sz="6" w:space="0" w:color="auto"/>
              <w:right w:val="nil"/>
            </w:tcBorders>
            <w:shd w:val="clear" w:color="auto" w:fill="D9E1F2"/>
            <w:noWrap/>
            <w:tcMar>
              <w:top w:w="15" w:type="dxa"/>
              <w:left w:w="15" w:type="dxa"/>
              <w:bottom w:w="0" w:type="dxa"/>
              <w:right w:w="15" w:type="dxa"/>
            </w:tcMar>
            <w:vAlign w:val="bottom"/>
            <w:hideMark/>
          </w:tcPr>
          <w:p w14:paraId="6A3EFEC5" w14:textId="77777777" w:rsidR="004842C3" w:rsidRPr="00370D8D" w:rsidRDefault="004842C3" w:rsidP="004842C3">
            <w:pPr>
              <w:spacing w:after="0" w:line="240" w:lineRule="auto"/>
              <w:jc w:val="center"/>
              <w:rPr>
                <w:rFonts w:ascii="Arial" w:eastAsia="Times New Roman" w:hAnsi="Arial" w:cs="Arial"/>
                <w:sz w:val="20"/>
                <w:szCs w:val="20"/>
              </w:rPr>
            </w:pPr>
            <w:r w:rsidRPr="00370D8D">
              <w:rPr>
                <w:rFonts w:ascii="Arial" w:eastAsia="Times New Roman" w:hAnsi="Arial" w:cs="Arial"/>
                <w:color w:val="000000"/>
                <w:sz w:val="20"/>
                <w:szCs w:val="20"/>
              </w:rPr>
              <w:t> </w:t>
            </w:r>
          </w:p>
        </w:tc>
        <w:tc>
          <w:tcPr>
            <w:tcW w:w="0" w:type="auto"/>
            <w:tcBorders>
              <w:top w:val="nil"/>
              <w:left w:val="nil"/>
              <w:bottom w:val="double" w:sz="6" w:space="0" w:color="auto"/>
              <w:right w:val="nil"/>
            </w:tcBorders>
            <w:shd w:val="clear" w:color="auto" w:fill="D9E1F2"/>
            <w:noWrap/>
            <w:tcMar>
              <w:top w:w="15" w:type="dxa"/>
              <w:left w:w="15" w:type="dxa"/>
              <w:bottom w:w="0" w:type="dxa"/>
              <w:right w:w="15" w:type="dxa"/>
            </w:tcMar>
            <w:vAlign w:val="bottom"/>
            <w:hideMark/>
          </w:tcPr>
          <w:p w14:paraId="0DC0B73E" w14:textId="77777777" w:rsidR="004842C3" w:rsidRPr="00370D8D" w:rsidRDefault="004842C3" w:rsidP="004842C3">
            <w:pPr>
              <w:spacing w:after="0" w:line="240" w:lineRule="auto"/>
              <w:rPr>
                <w:rFonts w:ascii="Arial" w:eastAsia="Times New Roman" w:hAnsi="Arial" w:cs="Arial"/>
                <w:sz w:val="20"/>
                <w:szCs w:val="20"/>
              </w:rPr>
            </w:pPr>
          </w:p>
        </w:tc>
        <w:tc>
          <w:tcPr>
            <w:tcW w:w="0" w:type="auto"/>
            <w:tcBorders>
              <w:top w:val="nil"/>
              <w:left w:val="nil"/>
              <w:bottom w:val="double" w:sz="6" w:space="0" w:color="auto"/>
              <w:right w:val="nil"/>
            </w:tcBorders>
            <w:shd w:val="clear" w:color="auto" w:fill="D9E1F2"/>
            <w:noWrap/>
            <w:tcMar>
              <w:top w:w="15" w:type="dxa"/>
              <w:left w:w="15" w:type="dxa"/>
              <w:bottom w:w="0" w:type="dxa"/>
              <w:right w:w="15" w:type="dxa"/>
            </w:tcMar>
            <w:vAlign w:val="bottom"/>
            <w:hideMark/>
          </w:tcPr>
          <w:p w14:paraId="354279AD" w14:textId="77777777" w:rsidR="004842C3" w:rsidRPr="00370D8D" w:rsidRDefault="004842C3" w:rsidP="004842C3">
            <w:pPr>
              <w:spacing w:after="0" w:line="240" w:lineRule="auto"/>
              <w:jc w:val="right"/>
              <w:rPr>
                <w:rFonts w:ascii="Arial" w:eastAsia="Times New Roman" w:hAnsi="Arial" w:cs="Arial"/>
                <w:sz w:val="20"/>
                <w:szCs w:val="20"/>
              </w:rPr>
            </w:pPr>
            <w:r w:rsidRPr="00370D8D">
              <w:rPr>
                <w:rFonts w:ascii="Arial" w:eastAsia="Times New Roman" w:hAnsi="Arial" w:cs="Arial"/>
                <w:color w:val="000000"/>
                <w:sz w:val="20"/>
                <w:szCs w:val="20"/>
              </w:rPr>
              <w:t>$31,752.43</w:t>
            </w:r>
          </w:p>
        </w:tc>
      </w:tr>
      <w:tr w:rsidR="004842C3" w:rsidRPr="00370D8D" w14:paraId="125B9AA4" w14:textId="77777777" w:rsidTr="004842C3">
        <w:trPr>
          <w:trHeight w:val="300"/>
        </w:trPr>
        <w:tc>
          <w:tcPr>
            <w:tcW w:w="0" w:type="auto"/>
            <w:noWrap/>
            <w:tcMar>
              <w:top w:w="15" w:type="dxa"/>
              <w:left w:w="15" w:type="dxa"/>
              <w:bottom w:w="0" w:type="dxa"/>
              <w:right w:w="15" w:type="dxa"/>
            </w:tcMar>
            <w:vAlign w:val="bottom"/>
            <w:hideMark/>
          </w:tcPr>
          <w:p w14:paraId="61D446E3"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27B06A6D"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35EFAA05" w14:textId="77777777" w:rsidR="004842C3" w:rsidRPr="00370D8D" w:rsidRDefault="004842C3" w:rsidP="004842C3">
            <w:pPr>
              <w:spacing w:after="0" w:line="240" w:lineRule="auto"/>
              <w:rPr>
                <w:rFonts w:ascii="Arial" w:eastAsia="Times New Roman" w:hAnsi="Arial" w:cs="Arial"/>
                <w:sz w:val="20"/>
                <w:szCs w:val="20"/>
              </w:rPr>
            </w:pPr>
          </w:p>
        </w:tc>
        <w:tc>
          <w:tcPr>
            <w:tcW w:w="0" w:type="auto"/>
            <w:noWrap/>
            <w:tcMar>
              <w:top w:w="15" w:type="dxa"/>
              <w:left w:w="15" w:type="dxa"/>
              <w:bottom w:w="0" w:type="dxa"/>
              <w:right w:w="15" w:type="dxa"/>
            </w:tcMar>
            <w:vAlign w:val="bottom"/>
            <w:hideMark/>
          </w:tcPr>
          <w:p w14:paraId="465A542A" w14:textId="77777777" w:rsidR="004842C3" w:rsidRPr="00370D8D" w:rsidRDefault="004842C3" w:rsidP="004842C3">
            <w:pPr>
              <w:spacing w:after="0" w:line="240" w:lineRule="auto"/>
              <w:rPr>
                <w:rFonts w:ascii="Arial" w:eastAsia="Times New Roman" w:hAnsi="Arial" w:cs="Arial"/>
                <w:sz w:val="20"/>
                <w:szCs w:val="20"/>
              </w:rPr>
            </w:pPr>
          </w:p>
        </w:tc>
      </w:tr>
      <w:tr w:rsidR="004842C3" w:rsidRPr="00370D8D" w14:paraId="18F50710" w14:textId="77777777" w:rsidTr="004842C3">
        <w:trPr>
          <w:trHeight w:val="370"/>
        </w:trPr>
        <w:tc>
          <w:tcPr>
            <w:tcW w:w="0" w:type="auto"/>
            <w:noWrap/>
            <w:tcMar>
              <w:top w:w="15" w:type="dxa"/>
              <w:left w:w="15" w:type="dxa"/>
              <w:bottom w:w="0" w:type="dxa"/>
              <w:right w:w="15" w:type="dxa"/>
            </w:tcMar>
            <w:vAlign w:val="bottom"/>
            <w:hideMark/>
          </w:tcPr>
          <w:p w14:paraId="59C967C4" w14:textId="77777777" w:rsidR="004842C3" w:rsidRPr="00370D8D" w:rsidRDefault="004842C3" w:rsidP="004842C3">
            <w:pPr>
              <w:spacing w:after="0" w:line="240" w:lineRule="auto"/>
              <w:rPr>
                <w:rFonts w:ascii="Arial" w:eastAsia="Times New Roman" w:hAnsi="Arial" w:cs="Arial"/>
                <w:sz w:val="20"/>
                <w:szCs w:val="20"/>
              </w:rPr>
            </w:pPr>
            <w:r w:rsidRPr="00370D8D">
              <w:rPr>
                <w:rFonts w:ascii="Arial" w:eastAsia="Times New Roman" w:hAnsi="Arial" w:cs="Arial"/>
                <w:color w:val="000000"/>
                <w:sz w:val="20"/>
                <w:szCs w:val="20"/>
              </w:rPr>
              <w:t>July Membership 937</w:t>
            </w:r>
          </w:p>
        </w:tc>
        <w:tc>
          <w:tcPr>
            <w:tcW w:w="0" w:type="auto"/>
            <w:vAlign w:val="center"/>
            <w:hideMark/>
          </w:tcPr>
          <w:p w14:paraId="1E9EB581" w14:textId="77777777" w:rsidR="004842C3" w:rsidRPr="00370D8D" w:rsidRDefault="004842C3" w:rsidP="004842C3">
            <w:pPr>
              <w:spacing w:after="0" w:line="240" w:lineRule="auto"/>
              <w:rPr>
                <w:rFonts w:ascii="Arial" w:eastAsia="Times New Roman" w:hAnsi="Arial" w:cs="Arial"/>
                <w:sz w:val="20"/>
                <w:szCs w:val="20"/>
              </w:rPr>
            </w:pPr>
          </w:p>
        </w:tc>
        <w:tc>
          <w:tcPr>
            <w:tcW w:w="0" w:type="auto"/>
            <w:vAlign w:val="center"/>
            <w:hideMark/>
          </w:tcPr>
          <w:p w14:paraId="49A5CD89" w14:textId="77777777" w:rsidR="004842C3" w:rsidRPr="00370D8D" w:rsidRDefault="004842C3" w:rsidP="004842C3">
            <w:pPr>
              <w:spacing w:after="0" w:line="240" w:lineRule="auto"/>
              <w:rPr>
                <w:rFonts w:ascii="Arial" w:eastAsia="Times New Roman" w:hAnsi="Arial" w:cs="Arial"/>
                <w:sz w:val="20"/>
                <w:szCs w:val="20"/>
              </w:rPr>
            </w:pPr>
          </w:p>
        </w:tc>
        <w:tc>
          <w:tcPr>
            <w:tcW w:w="0" w:type="auto"/>
            <w:vAlign w:val="center"/>
            <w:hideMark/>
          </w:tcPr>
          <w:p w14:paraId="78CAD908" w14:textId="77777777" w:rsidR="004842C3" w:rsidRPr="00370D8D" w:rsidRDefault="004842C3" w:rsidP="004842C3">
            <w:pPr>
              <w:spacing w:after="0" w:line="240" w:lineRule="auto"/>
              <w:rPr>
                <w:rFonts w:ascii="Arial" w:eastAsia="Times New Roman" w:hAnsi="Arial" w:cs="Arial"/>
                <w:sz w:val="20"/>
                <w:szCs w:val="20"/>
              </w:rPr>
            </w:pPr>
          </w:p>
        </w:tc>
      </w:tr>
    </w:tbl>
    <w:p w14:paraId="523766EB" w14:textId="03F23FDE" w:rsidR="002E23FE" w:rsidRPr="00370D8D" w:rsidRDefault="002E23FE" w:rsidP="00771836">
      <w:pPr>
        <w:rPr>
          <w:rFonts w:ascii="Arial" w:hAnsi="Arial" w:cs="Arial"/>
          <w:bCs/>
          <w:sz w:val="20"/>
          <w:szCs w:val="20"/>
        </w:rPr>
      </w:pPr>
    </w:p>
    <w:p w14:paraId="3142A193" w14:textId="1D1F2BEA" w:rsidR="004113D2" w:rsidRPr="00370D8D" w:rsidRDefault="00A66C33" w:rsidP="00771836">
      <w:pPr>
        <w:rPr>
          <w:rFonts w:ascii="Arial" w:hAnsi="Arial" w:cs="Arial"/>
          <w:b/>
          <w:i/>
          <w:iCs/>
          <w:sz w:val="20"/>
          <w:szCs w:val="20"/>
        </w:rPr>
      </w:pPr>
      <w:r w:rsidRPr="00370D8D">
        <w:rPr>
          <w:rFonts w:ascii="Arial" w:hAnsi="Arial" w:cs="Arial"/>
          <w:b/>
          <w:i/>
          <w:iCs/>
          <w:sz w:val="20"/>
          <w:szCs w:val="20"/>
        </w:rPr>
        <w:t>TRAINING</w:t>
      </w:r>
      <w:r w:rsidR="00860F93" w:rsidRPr="00370D8D">
        <w:rPr>
          <w:rFonts w:ascii="Arial" w:hAnsi="Arial" w:cs="Arial"/>
          <w:b/>
          <w:i/>
          <w:iCs/>
          <w:sz w:val="20"/>
          <w:szCs w:val="20"/>
        </w:rPr>
        <w:t>-Bill Cumbow</w:t>
      </w:r>
    </w:p>
    <w:p w14:paraId="3A96D80C" w14:textId="77777777" w:rsidR="00D248CC" w:rsidRPr="00370D8D" w:rsidRDefault="00D248CC" w:rsidP="00D248CC">
      <w:pPr>
        <w:rPr>
          <w:rFonts w:ascii="Arial" w:hAnsi="Arial" w:cs="Arial"/>
          <w:sz w:val="20"/>
          <w:szCs w:val="20"/>
        </w:rPr>
      </w:pPr>
      <w:r w:rsidRPr="00370D8D">
        <w:rPr>
          <w:rFonts w:ascii="Arial" w:hAnsi="Arial" w:cs="Arial"/>
          <w:sz w:val="20"/>
          <w:szCs w:val="20"/>
        </w:rPr>
        <w:t xml:space="preserve">The Skills &amp; Drills program continues to be well received. </w:t>
      </w:r>
    </w:p>
    <w:p w14:paraId="22EC70F3" w14:textId="60D19484" w:rsidR="00D248CC" w:rsidRPr="00370D8D" w:rsidRDefault="00D248CC" w:rsidP="00D248CC">
      <w:pPr>
        <w:pStyle w:val="NoSpacing"/>
        <w:rPr>
          <w:rFonts w:ascii="Arial" w:hAnsi="Arial" w:cs="Arial"/>
          <w:sz w:val="20"/>
          <w:szCs w:val="20"/>
        </w:rPr>
      </w:pPr>
      <w:r w:rsidRPr="00370D8D">
        <w:rPr>
          <w:rFonts w:ascii="Arial" w:hAnsi="Arial" w:cs="Arial"/>
          <w:sz w:val="20"/>
          <w:szCs w:val="20"/>
        </w:rPr>
        <w:t>The Skills &amp; Drills Level coordinators are as follows:</w:t>
      </w:r>
    </w:p>
    <w:p w14:paraId="63B5E667" w14:textId="5765C87D" w:rsidR="00D248CC" w:rsidRPr="00370D8D" w:rsidRDefault="00D248CC" w:rsidP="00D248CC">
      <w:pPr>
        <w:pStyle w:val="NoSpacing"/>
        <w:rPr>
          <w:rFonts w:ascii="Arial" w:hAnsi="Arial" w:cs="Arial"/>
          <w:sz w:val="20"/>
          <w:szCs w:val="20"/>
        </w:rPr>
      </w:pPr>
      <w:r w:rsidRPr="00370D8D">
        <w:rPr>
          <w:rFonts w:ascii="Arial" w:hAnsi="Arial" w:cs="Arial"/>
          <w:sz w:val="20"/>
          <w:szCs w:val="20"/>
        </w:rPr>
        <w:t xml:space="preserve">Level 2.0 Mar Isakson </w:t>
      </w:r>
      <w:hyperlink r:id="rId9" w:history="1">
        <w:r w:rsidRPr="00370D8D">
          <w:rPr>
            <w:rStyle w:val="Hyperlink"/>
            <w:rFonts w:ascii="Arial" w:hAnsi="Arial" w:cs="Arial"/>
            <w:sz w:val="20"/>
            <w:szCs w:val="20"/>
          </w:rPr>
          <w:t>svserenity@hotmail.com</w:t>
        </w:r>
      </w:hyperlink>
    </w:p>
    <w:p w14:paraId="5454EC3C" w14:textId="364163EB" w:rsidR="00D248CC" w:rsidRPr="00370D8D" w:rsidRDefault="00D248CC" w:rsidP="00D248CC">
      <w:pPr>
        <w:pStyle w:val="NoSpacing"/>
        <w:rPr>
          <w:rFonts w:ascii="Arial" w:hAnsi="Arial" w:cs="Arial"/>
          <w:sz w:val="20"/>
          <w:szCs w:val="20"/>
        </w:rPr>
      </w:pPr>
      <w:r w:rsidRPr="00370D8D">
        <w:rPr>
          <w:rFonts w:ascii="Arial" w:hAnsi="Arial" w:cs="Arial"/>
          <w:sz w:val="20"/>
          <w:szCs w:val="20"/>
        </w:rPr>
        <w:t xml:space="preserve">Level 2.5 TBD (Temporary) Debby Cumbow </w:t>
      </w:r>
      <w:hyperlink r:id="rId10" w:history="1">
        <w:r w:rsidRPr="00370D8D">
          <w:rPr>
            <w:rStyle w:val="Hyperlink"/>
            <w:rFonts w:ascii="Arial" w:hAnsi="Arial" w:cs="Arial"/>
            <w:sz w:val="20"/>
            <w:szCs w:val="20"/>
          </w:rPr>
          <w:t>dbcumbow@att.net</w:t>
        </w:r>
      </w:hyperlink>
      <w:r w:rsidRPr="00370D8D">
        <w:rPr>
          <w:rFonts w:ascii="Arial" w:hAnsi="Arial" w:cs="Arial"/>
          <w:sz w:val="20"/>
          <w:szCs w:val="20"/>
        </w:rPr>
        <w:t>)</w:t>
      </w:r>
    </w:p>
    <w:p w14:paraId="58F7AC70" w14:textId="2E43CB8E" w:rsidR="00D248CC" w:rsidRPr="00370D8D" w:rsidRDefault="00D248CC" w:rsidP="00D248CC">
      <w:pPr>
        <w:pStyle w:val="NoSpacing"/>
        <w:rPr>
          <w:rFonts w:ascii="Arial" w:hAnsi="Arial" w:cs="Arial"/>
          <w:sz w:val="20"/>
          <w:szCs w:val="20"/>
        </w:rPr>
      </w:pPr>
      <w:r w:rsidRPr="00370D8D">
        <w:rPr>
          <w:rFonts w:ascii="Arial" w:hAnsi="Arial" w:cs="Arial"/>
          <w:sz w:val="20"/>
          <w:szCs w:val="20"/>
        </w:rPr>
        <w:t xml:space="preserve">Level 3.0 Dave Jeanguenat </w:t>
      </w:r>
      <w:hyperlink r:id="rId11" w:history="1">
        <w:r w:rsidRPr="00370D8D">
          <w:rPr>
            <w:rStyle w:val="Hyperlink"/>
            <w:rFonts w:ascii="Arial" w:hAnsi="Arial" w:cs="Arial"/>
            <w:sz w:val="20"/>
            <w:szCs w:val="20"/>
          </w:rPr>
          <w:t>davidjeanguenat@yahoo.com</w:t>
        </w:r>
      </w:hyperlink>
    </w:p>
    <w:p w14:paraId="309F1B15" w14:textId="20F75F5C" w:rsidR="00D248CC" w:rsidRPr="00370D8D" w:rsidRDefault="00D248CC" w:rsidP="00D248CC">
      <w:pPr>
        <w:pStyle w:val="NoSpacing"/>
        <w:rPr>
          <w:rFonts w:ascii="Arial" w:hAnsi="Arial" w:cs="Arial"/>
          <w:sz w:val="20"/>
          <w:szCs w:val="20"/>
        </w:rPr>
      </w:pPr>
      <w:r w:rsidRPr="00370D8D">
        <w:rPr>
          <w:rFonts w:ascii="Arial" w:hAnsi="Arial" w:cs="Arial"/>
          <w:sz w:val="20"/>
          <w:szCs w:val="20"/>
        </w:rPr>
        <w:t xml:space="preserve">Level 3.5 Rick Hulsey </w:t>
      </w:r>
      <w:hyperlink r:id="rId12" w:history="1">
        <w:r w:rsidRPr="00370D8D">
          <w:rPr>
            <w:rStyle w:val="Hyperlink"/>
            <w:rFonts w:ascii="Arial" w:hAnsi="Arial" w:cs="Arial"/>
            <w:sz w:val="20"/>
            <w:szCs w:val="20"/>
          </w:rPr>
          <w:t>rick_hulsey@yahoo.com</w:t>
        </w:r>
      </w:hyperlink>
    </w:p>
    <w:p w14:paraId="78DADC3D" w14:textId="7F4004F8" w:rsidR="00D248CC" w:rsidRPr="00370D8D" w:rsidRDefault="00D248CC" w:rsidP="00D248CC">
      <w:pPr>
        <w:spacing w:after="0"/>
        <w:rPr>
          <w:rFonts w:ascii="Arial" w:hAnsi="Arial" w:cs="Arial"/>
          <w:sz w:val="20"/>
          <w:szCs w:val="20"/>
        </w:rPr>
      </w:pPr>
      <w:r w:rsidRPr="00370D8D">
        <w:rPr>
          <w:rFonts w:ascii="Arial" w:hAnsi="Arial" w:cs="Arial"/>
          <w:sz w:val="20"/>
          <w:szCs w:val="20"/>
        </w:rPr>
        <w:t xml:space="preserve">Level 4.0 Mark Williams </w:t>
      </w:r>
      <w:hyperlink r:id="rId13" w:history="1">
        <w:r w:rsidRPr="00370D8D">
          <w:rPr>
            <w:rStyle w:val="Hyperlink"/>
            <w:rFonts w:ascii="Arial" w:hAnsi="Arial" w:cs="Arial"/>
            <w:sz w:val="20"/>
            <w:szCs w:val="20"/>
          </w:rPr>
          <w:t>netman003@gmail.com</w:t>
        </w:r>
      </w:hyperlink>
      <w:r w:rsidRPr="00370D8D">
        <w:rPr>
          <w:rFonts w:ascii="Arial" w:hAnsi="Arial" w:cs="Arial"/>
          <w:sz w:val="20"/>
          <w:szCs w:val="20"/>
        </w:rPr>
        <w:t xml:space="preserve"> (With Dave Brigham assisting)</w:t>
      </w:r>
    </w:p>
    <w:p w14:paraId="3E69EFA1" w14:textId="77777777" w:rsidR="00D248CC" w:rsidRPr="00370D8D" w:rsidRDefault="00D248CC" w:rsidP="00D248CC">
      <w:pPr>
        <w:pStyle w:val="NoSpacing"/>
        <w:rPr>
          <w:rFonts w:ascii="Arial" w:hAnsi="Arial" w:cs="Arial"/>
          <w:sz w:val="20"/>
          <w:szCs w:val="20"/>
        </w:rPr>
      </w:pPr>
    </w:p>
    <w:p w14:paraId="17CD0F76" w14:textId="30D6E05C" w:rsidR="00D248CC" w:rsidRPr="00370D8D" w:rsidRDefault="00D248CC" w:rsidP="00D248CC">
      <w:pPr>
        <w:pStyle w:val="NoSpacing"/>
        <w:rPr>
          <w:rFonts w:ascii="Arial" w:hAnsi="Arial" w:cs="Arial"/>
          <w:sz w:val="20"/>
          <w:szCs w:val="20"/>
        </w:rPr>
      </w:pPr>
      <w:r w:rsidRPr="00370D8D">
        <w:rPr>
          <w:rFonts w:ascii="Arial" w:hAnsi="Arial" w:cs="Arial"/>
          <w:sz w:val="20"/>
          <w:szCs w:val="20"/>
        </w:rPr>
        <w:t>The Skills &amp; Drills participation for the month of June and July are as follows:</w:t>
      </w:r>
    </w:p>
    <w:p w14:paraId="7D66341F" w14:textId="77777777" w:rsidR="00D248CC" w:rsidRPr="00370D8D" w:rsidRDefault="00D248CC" w:rsidP="00D248CC">
      <w:pPr>
        <w:pStyle w:val="NoSpacing"/>
        <w:rPr>
          <w:rFonts w:ascii="Arial" w:hAnsi="Arial" w:cs="Arial"/>
          <w:sz w:val="20"/>
          <w:szCs w:val="20"/>
        </w:rPr>
      </w:pPr>
      <w:r w:rsidRPr="00370D8D">
        <w:rPr>
          <w:rFonts w:ascii="Arial" w:hAnsi="Arial" w:cs="Arial"/>
          <w:sz w:val="20"/>
          <w:szCs w:val="20"/>
        </w:rPr>
        <w:t>Level 2.0   131 participants (327 Total 2023)</w:t>
      </w:r>
    </w:p>
    <w:p w14:paraId="45748E42" w14:textId="77777777" w:rsidR="00D248CC" w:rsidRPr="00370D8D" w:rsidRDefault="00D248CC" w:rsidP="00D248CC">
      <w:pPr>
        <w:pStyle w:val="NoSpacing"/>
        <w:rPr>
          <w:rFonts w:ascii="Arial" w:hAnsi="Arial" w:cs="Arial"/>
          <w:sz w:val="20"/>
          <w:szCs w:val="20"/>
        </w:rPr>
      </w:pPr>
      <w:r w:rsidRPr="00370D8D">
        <w:rPr>
          <w:rFonts w:ascii="Arial" w:hAnsi="Arial" w:cs="Arial"/>
          <w:sz w:val="20"/>
          <w:szCs w:val="20"/>
        </w:rPr>
        <w:t>Level 2.5   288 participants (598 Total 2023)</w:t>
      </w:r>
    </w:p>
    <w:p w14:paraId="5BC1D47B" w14:textId="77777777" w:rsidR="00D248CC" w:rsidRPr="00370D8D" w:rsidRDefault="00D248CC" w:rsidP="00D248CC">
      <w:pPr>
        <w:pStyle w:val="NoSpacing"/>
        <w:rPr>
          <w:rFonts w:ascii="Arial" w:hAnsi="Arial" w:cs="Arial"/>
          <w:sz w:val="20"/>
          <w:szCs w:val="20"/>
        </w:rPr>
      </w:pPr>
      <w:r w:rsidRPr="00370D8D">
        <w:rPr>
          <w:rFonts w:ascii="Arial" w:hAnsi="Arial" w:cs="Arial"/>
          <w:sz w:val="20"/>
          <w:szCs w:val="20"/>
        </w:rPr>
        <w:t xml:space="preserve">Level 3.0   123 participants (256Total 2023) </w:t>
      </w:r>
    </w:p>
    <w:p w14:paraId="6E70B95A" w14:textId="77777777" w:rsidR="00D248CC" w:rsidRPr="00370D8D" w:rsidRDefault="00D248CC" w:rsidP="00D248CC">
      <w:pPr>
        <w:pStyle w:val="NoSpacing"/>
        <w:rPr>
          <w:rFonts w:ascii="Arial" w:hAnsi="Arial" w:cs="Arial"/>
          <w:sz w:val="20"/>
          <w:szCs w:val="20"/>
        </w:rPr>
      </w:pPr>
      <w:r w:rsidRPr="00370D8D">
        <w:rPr>
          <w:rFonts w:ascii="Arial" w:hAnsi="Arial" w:cs="Arial"/>
          <w:sz w:val="20"/>
          <w:szCs w:val="20"/>
        </w:rPr>
        <w:t>Level 3.5   101 participants (226 Total 2023)</w:t>
      </w:r>
    </w:p>
    <w:p w14:paraId="5C68E4D4" w14:textId="36016447" w:rsidR="00D248CC" w:rsidRPr="00370D8D" w:rsidRDefault="00D248CC" w:rsidP="00D248CC">
      <w:pPr>
        <w:pStyle w:val="NoSpacing"/>
        <w:rPr>
          <w:rFonts w:ascii="Arial" w:hAnsi="Arial" w:cs="Arial"/>
          <w:sz w:val="20"/>
          <w:szCs w:val="20"/>
        </w:rPr>
      </w:pPr>
      <w:r w:rsidRPr="00370D8D">
        <w:rPr>
          <w:rFonts w:ascii="Arial" w:hAnsi="Arial" w:cs="Arial"/>
          <w:sz w:val="20"/>
          <w:szCs w:val="20"/>
        </w:rPr>
        <w:t>Level 4.0   118 participants (305 Total 2023)</w:t>
      </w:r>
    </w:p>
    <w:p w14:paraId="3F1F7E18" w14:textId="77777777" w:rsidR="00D248CC" w:rsidRPr="00370D8D" w:rsidRDefault="00D248CC" w:rsidP="00D248CC">
      <w:pPr>
        <w:spacing w:after="0"/>
        <w:rPr>
          <w:rFonts w:ascii="Arial" w:hAnsi="Arial" w:cs="Arial"/>
          <w:sz w:val="20"/>
          <w:szCs w:val="20"/>
        </w:rPr>
      </w:pPr>
    </w:p>
    <w:p w14:paraId="363539D5" w14:textId="77777777" w:rsidR="00D248CC" w:rsidRPr="00370D8D" w:rsidRDefault="00D248CC" w:rsidP="00D248CC">
      <w:pPr>
        <w:spacing w:after="0"/>
        <w:rPr>
          <w:rFonts w:ascii="Arial" w:hAnsi="Arial" w:cs="Arial"/>
          <w:sz w:val="20"/>
          <w:szCs w:val="20"/>
        </w:rPr>
      </w:pPr>
      <w:r w:rsidRPr="00370D8D">
        <w:rPr>
          <w:rFonts w:ascii="Arial" w:hAnsi="Arial" w:cs="Arial"/>
          <w:sz w:val="20"/>
          <w:szCs w:val="20"/>
        </w:rPr>
        <w:t xml:space="preserve">Total for June/July = 761   Total for 2023 = 1712 (As of July 31) </w:t>
      </w:r>
    </w:p>
    <w:p w14:paraId="32F8756C" w14:textId="77777777" w:rsidR="00D248CC" w:rsidRPr="00370D8D" w:rsidRDefault="00D248CC" w:rsidP="00D248CC">
      <w:pPr>
        <w:spacing w:after="0"/>
        <w:rPr>
          <w:rFonts w:ascii="Arial" w:hAnsi="Arial" w:cs="Arial"/>
          <w:color w:val="FF0000"/>
          <w:sz w:val="20"/>
          <w:szCs w:val="20"/>
        </w:rPr>
      </w:pPr>
    </w:p>
    <w:p w14:paraId="035561D8" w14:textId="109669B1" w:rsidR="00D248CC" w:rsidRPr="00370D8D" w:rsidRDefault="00D248CC" w:rsidP="00D248CC">
      <w:pPr>
        <w:spacing w:after="0"/>
        <w:rPr>
          <w:rFonts w:ascii="Arial" w:hAnsi="Arial" w:cs="Arial"/>
          <w:sz w:val="20"/>
          <w:szCs w:val="20"/>
        </w:rPr>
      </w:pPr>
      <w:r w:rsidRPr="00370D8D">
        <w:rPr>
          <w:rFonts w:ascii="Arial" w:hAnsi="Arial" w:cs="Arial"/>
          <w:sz w:val="20"/>
          <w:szCs w:val="20"/>
        </w:rPr>
        <w:t xml:space="preserve">We have introduced a specific lesson at the 2.5 level to focus on the “Evaluation Skills”. There are two dedicated courts out of the six courts available and the session is made available once per month on the first or second week to prepare for monthly evaluations that take place the third week of the month. </w:t>
      </w:r>
    </w:p>
    <w:p w14:paraId="3126D24D" w14:textId="756152DC" w:rsidR="00D248CC" w:rsidRPr="00370D8D" w:rsidRDefault="00D248CC" w:rsidP="00D248CC">
      <w:pPr>
        <w:spacing w:after="0"/>
        <w:rPr>
          <w:rFonts w:ascii="Arial" w:hAnsi="Arial" w:cs="Arial"/>
          <w:sz w:val="20"/>
          <w:szCs w:val="20"/>
        </w:rPr>
      </w:pPr>
      <w:r w:rsidRPr="00370D8D">
        <w:rPr>
          <w:rFonts w:ascii="Arial" w:hAnsi="Arial" w:cs="Arial"/>
          <w:sz w:val="20"/>
          <w:szCs w:val="20"/>
        </w:rPr>
        <w:t xml:space="preserve">There is still a coordinator position available for Level 2.5. If anyone is interested, please let me know. </w:t>
      </w:r>
    </w:p>
    <w:p w14:paraId="082B590F" w14:textId="77777777" w:rsidR="00D248CC" w:rsidRPr="00370D8D" w:rsidRDefault="00D248CC" w:rsidP="00D248CC">
      <w:pPr>
        <w:spacing w:after="60"/>
        <w:rPr>
          <w:rFonts w:ascii="Arial" w:hAnsi="Arial" w:cs="Arial"/>
          <w:sz w:val="20"/>
          <w:szCs w:val="20"/>
        </w:rPr>
      </w:pPr>
    </w:p>
    <w:p w14:paraId="395EA605" w14:textId="56B56688" w:rsidR="00D248CC" w:rsidRPr="00370D8D" w:rsidRDefault="00D248CC" w:rsidP="00D248CC">
      <w:pPr>
        <w:spacing w:after="60"/>
        <w:rPr>
          <w:rFonts w:ascii="Arial" w:hAnsi="Arial" w:cs="Arial"/>
          <w:sz w:val="20"/>
          <w:szCs w:val="20"/>
        </w:rPr>
      </w:pPr>
      <w:r w:rsidRPr="00370D8D">
        <w:rPr>
          <w:rFonts w:ascii="Arial" w:hAnsi="Arial" w:cs="Arial"/>
          <w:sz w:val="20"/>
          <w:szCs w:val="20"/>
        </w:rPr>
        <w:t>There may be some reduction in the S&amp;D sessions for the planned resurfacing in September.</w:t>
      </w:r>
    </w:p>
    <w:p w14:paraId="3912908F" w14:textId="77777777" w:rsidR="00D248CC" w:rsidRPr="00370D8D" w:rsidRDefault="00D248CC" w:rsidP="00D248CC">
      <w:pPr>
        <w:spacing w:after="60"/>
        <w:rPr>
          <w:rFonts w:ascii="Arial" w:hAnsi="Arial" w:cs="Arial"/>
          <w:sz w:val="20"/>
          <w:szCs w:val="20"/>
        </w:rPr>
      </w:pPr>
      <w:r w:rsidRPr="00370D8D">
        <w:rPr>
          <w:rFonts w:ascii="Arial" w:hAnsi="Arial" w:cs="Arial"/>
          <w:sz w:val="20"/>
          <w:szCs w:val="20"/>
        </w:rPr>
        <w:t xml:space="preserve">The new ball machine is currently in the Court 9-12 storage container. </w:t>
      </w:r>
    </w:p>
    <w:p w14:paraId="0D835255" w14:textId="78C4C1CE" w:rsidR="00C43DDF" w:rsidRPr="00370D8D" w:rsidRDefault="00C43DDF" w:rsidP="00F530BC">
      <w:pPr>
        <w:spacing w:after="0"/>
        <w:rPr>
          <w:rFonts w:ascii="Arial" w:hAnsi="Arial" w:cs="Arial"/>
          <w:sz w:val="20"/>
          <w:szCs w:val="20"/>
        </w:rPr>
      </w:pPr>
      <w:r w:rsidRPr="00370D8D">
        <w:rPr>
          <w:rFonts w:ascii="Arial" w:hAnsi="Arial" w:cs="Arial"/>
          <w:sz w:val="20"/>
          <w:szCs w:val="20"/>
        </w:rPr>
        <w:t>Gordon has 8 but we need</w:t>
      </w:r>
      <w:r w:rsidR="007B6AA4" w:rsidRPr="00370D8D">
        <w:rPr>
          <w:rFonts w:ascii="Arial" w:hAnsi="Arial" w:cs="Arial"/>
          <w:sz w:val="20"/>
          <w:szCs w:val="20"/>
        </w:rPr>
        <w:t xml:space="preserve"> </w:t>
      </w:r>
      <w:r w:rsidRPr="00370D8D">
        <w:rPr>
          <w:rFonts w:ascii="Arial" w:hAnsi="Arial" w:cs="Arial"/>
          <w:sz w:val="20"/>
          <w:szCs w:val="20"/>
        </w:rPr>
        <w:t xml:space="preserve">24 more Durafast 40 balls for the new ball machine as they are more consistent in shape that what we have. </w:t>
      </w:r>
    </w:p>
    <w:p w14:paraId="6CF3BB8E" w14:textId="77777777" w:rsidR="00D248CC" w:rsidRPr="00370D8D" w:rsidRDefault="00D248CC" w:rsidP="00F530BC">
      <w:pPr>
        <w:spacing w:after="0"/>
        <w:rPr>
          <w:rFonts w:ascii="Arial" w:hAnsi="Arial" w:cs="Arial"/>
          <w:sz w:val="20"/>
          <w:szCs w:val="20"/>
        </w:rPr>
      </w:pPr>
    </w:p>
    <w:p w14:paraId="6402C9F4" w14:textId="7BBBC14E" w:rsidR="00C43DDF" w:rsidRPr="00370D8D" w:rsidRDefault="00C43DDF" w:rsidP="00F530BC">
      <w:pPr>
        <w:spacing w:after="0"/>
        <w:rPr>
          <w:rFonts w:ascii="Arial" w:hAnsi="Arial" w:cs="Arial"/>
          <w:sz w:val="20"/>
          <w:szCs w:val="20"/>
        </w:rPr>
      </w:pPr>
      <w:r w:rsidRPr="00370D8D">
        <w:rPr>
          <w:rFonts w:ascii="Arial" w:hAnsi="Arial" w:cs="Arial"/>
          <w:sz w:val="20"/>
          <w:szCs w:val="20"/>
        </w:rPr>
        <w:t>Da</w:t>
      </w:r>
      <w:r w:rsidR="007B6AA4" w:rsidRPr="00370D8D">
        <w:rPr>
          <w:rFonts w:ascii="Arial" w:hAnsi="Arial" w:cs="Arial"/>
          <w:sz w:val="20"/>
          <w:szCs w:val="20"/>
        </w:rPr>
        <w:t>vi</w:t>
      </w:r>
      <w:r w:rsidRPr="00370D8D">
        <w:rPr>
          <w:rFonts w:ascii="Arial" w:hAnsi="Arial" w:cs="Arial"/>
          <w:sz w:val="20"/>
          <w:szCs w:val="20"/>
        </w:rPr>
        <w:t>d Brigham reported that 4.0s have about 20 attendees with 16 spots available. Players are appreciated.</w:t>
      </w:r>
    </w:p>
    <w:p w14:paraId="0D838CA8" w14:textId="12E72FEE" w:rsidR="007B6AA4" w:rsidRPr="00370D8D" w:rsidRDefault="00D248CC" w:rsidP="00F530BC">
      <w:pPr>
        <w:spacing w:after="0"/>
        <w:rPr>
          <w:rFonts w:ascii="Arial" w:hAnsi="Arial" w:cs="Arial"/>
          <w:sz w:val="20"/>
          <w:szCs w:val="20"/>
        </w:rPr>
      </w:pPr>
      <w:r w:rsidRPr="00370D8D">
        <w:rPr>
          <w:rFonts w:ascii="Arial" w:hAnsi="Arial" w:cs="Arial"/>
          <w:sz w:val="20"/>
          <w:szCs w:val="20"/>
        </w:rPr>
        <w:lastRenderedPageBreak/>
        <w:t>The g</w:t>
      </w:r>
      <w:r w:rsidR="007B6AA4" w:rsidRPr="00370D8D">
        <w:rPr>
          <w:rFonts w:ascii="Arial" w:hAnsi="Arial" w:cs="Arial"/>
          <w:sz w:val="20"/>
          <w:szCs w:val="20"/>
        </w:rPr>
        <w:t>oal is to have consistent orientation events for Kahite.</w:t>
      </w:r>
    </w:p>
    <w:p w14:paraId="554C9748" w14:textId="262DF52F" w:rsidR="0004109A" w:rsidRPr="00370D8D" w:rsidRDefault="0004109A" w:rsidP="0004109A">
      <w:pPr>
        <w:tabs>
          <w:tab w:val="left" w:pos="720"/>
          <w:tab w:val="left" w:pos="900"/>
        </w:tabs>
        <w:spacing w:after="60"/>
        <w:rPr>
          <w:rFonts w:ascii="Arial" w:hAnsi="Arial" w:cs="Arial"/>
          <w:sz w:val="20"/>
          <w:szCs w:val="20"/>
        </w:rPr>
      </w:pPr>
    </w:p>
    <w:p w14:paraId="4C23D43B" w14:textId="248C7CF2" w:rsidR="00F059D2" w:rsidRPr="00370D8D" w:rsidRDefault="00F059D2" w:rsidP="0004109A">
      <w:pPr>
        <w:tabs>
          <w:tab w:val="left" w:pos="720"/>
          <w:tab w:val="left" w:pos="900"/>
        </w:tabs>
        <w:spacing w:after="60"/>
        <w:rPr>
          <w:rFonts w:ascii="Arial" w:hAnsi="Arial" w:cs="Arial"/>
          <w:b/>
          <w:bCs/>
          <w:i/>
          <w:iCs/>
          <w:sz w:val="20"/>
          <w:szCs w:val="20"/>
        </w:rPr>
      </w:pPr>
      <w:r w:rsidRPr="00370D8D">
        <w:rPr>
          <w:rFonts w:ascii="Arial" w:hAnsi="Arial" w:cs="Arial"/>
          <w:b/>
          <w:bCs/>
          <w:i/>
          <w:iCs/>
          <w:sz w:val="20"/>
          <w:szCs w:val="20"/>
        </w:rPr>
        <w:t>ADDITIONAL DISCUSSION</w:t>
      </w:r>
    </w:p>
    <w:p w14:paraId="00D07AF8" w14:textId="77777777" w:rsidR="00E430D0" w:rsidRPr="00370D8D" w:rsidRDefault="00E430D0" w:rsidP="00E9355F">
      <w:pPr>
        <w:spacing w:line="240" w:lineRule="auto"/>
        <w:rPr>
          <w:rFonts w:ascii="Arial" w:hAnsi="Arial" w:cs="Arial"/>
          <w:sz w:val="20"/>
          <w:szCs w:val="20"/>
        </w:rPr>
      </w:pPr>
      <w:r w:rsidRPr="00370D8D">
        <w:rPr>
          <w:rFonts w:ascii="Arial" w:hAnsi="Arial" w:cs="Arial"/>
          <w:sz w:val="20"/>
          <w:szCs w:val="20"/>
        </w:rPr>
        <w:t>Software</w:t>
      </w:r>
    </w:p>
    <w:p w14:paraId="29C29337" w14:textId="44B5782F" w:rsidR="00E9355F" w:rsidRPr="00370D8D" w:rsidRDefault="00E9355F" w:rsidP="00E9355F">
      <w:pPr>
        <w:spacing w:line="240" w:lineRule="auto"/>
        <w:rPr>
          <w:rFonts w:ascii="Arial" w:hAnsi="Arial" w:cs="Arial"/>
          <w:sz w:val="20"/>
          <w:szCs w:val="20"/>
        </w:rPr>
      </w:pPr>
      <w:r w:rsidRPr="00370D8D">
        <w:rPr>
          <w:rFonts w:ascii="Arial" w:hAnsi="Arial" w:cs="Arial"/>
          <w:sz w:val="20"/>
          <w:szCs w:val="20"/>
        </w:rPr>
        <w:t>We need software that will do what Acuity can’t do. PickleBall Den offers software that will do what Acuity is unable to do:</w:t>
      </w:r>
    </w:p>
    <w:p w14:paraId="7D688D8B" w14:textId="4E634F90"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Collect money</w:t>
      </w:r>
    </w:p>
    <w:p w14:paraId="60A4ED4E" w14:textId="5C4DC0ED"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Accept charge cards &amp; PayPal</w:t>
      </w:r>
    </w:p>
    <w:p w14:paraId="4B02DED9" w14:textId="2BDBF196"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Communicate directly with members</w:t>
      </w:r>
    </w:p>
    <w:p w14:paraId="5107D976" w14:textId="7B3C6689"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System to allow waiting list to automatically populate</w:t>
      </w:r>
    </w:p>
    <w:p w14:paraId="62F670DB" w14:textId="486F2034"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$5-6</w:t>
      </w:r>
      <w:r w:rsidR="00E430D0" w:rsidRPr="00370D8D">
        <w:rPr>
          <w:rFonts w:ascii="Arial" w:hAnsi="Arial" w:cs="Arial"/>
          <w:sz w:val="20"/>
          <w:szCs w:val="20"/>
        </w:rPr>
        <w:t>,</w:t>
      </w:r>
      <w:r w:rsidRPr="00370D8D">
        <w:rPr>
          <w:rFonts w:ascii="Arial" w:hAnsi="Arial" w:cs="Arial"/>
          <w:sz w:val="20"/>
          <w:szCs w:val="20"/>
        </w:rPr>
        <w:t>000/year</w:t>
      </w:r>
    </w:p>
    <w:p w14:paraId="49C78237" w14:textId="6E41B5AE"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Manually update member list</w:t>
      </w:r>
    </w:p>
    <w:p w14:paraId="24AFADA8" w14:textId="09FD4BC7" w:rsidR="00E9355F" w:rsidRPr="00370D8D" w:rsidRDefault="00E9355F" w:rsidP="00E9355F">
      <w:pPr>
        <w:pStyle w:val="ListParagraph"/>
        <w:numPr>
          <w:ilvl w:val="0"/>
          <w:numId w:val="25"/>
        </w:numPr>
        <w:spacing w:line="240" w:lineRule="auto"/>
        <w:rPr>
          <w:rFonts w:ascii="Arial" w:hAnsi="Arial" w:cs="Arial"/>
          <w:sz w:val="20"/>
          <w:szCs w:val="20"/>
        </w:rPr>
      </w:pPr>
      <w:r w:rsidRPr="00370D8D">
        <w:rPr>
          <w:rFonts w:ascii="Arial" w:hAnsi="Arial" w:cs="Arial"/>
          <w:sz w:val="20"/>
          <w:szCs w:val="20"/>
        </w:rPr>
        <w:t xml:space="preserve">Gordon and others will visit other clubs using the software. </w:t>
      </w:r>
    </w:p>
    <w:p w14:paraId="4D662A37" w14:textId="6A062FFE" w:rsidR="00E9355F" w:rsidRPr="00370D8D" w:rsidRDefault="00E9355F" w:rsidP="00E9355F">
      <w:pPr>
        <w:pStyle w:val="ListParagraph"/>
        <w:numPr>
          <w:ilvl w:val="0"/>
          <w:numId w:val="25"/>
        </w:numPr>
        <w:tabs>
          <w:tab w:val="left" w:pos="720"/>
          <w:tab w:val="left" w:pos="900"/>
        </w:tabs>
        <w:spacing w:after="60"/>
        <w:rPr>
          <w:rFonts w:ascii="Arial" w:hAnsi="Arial" w:cs="Arial"/>
          <w:sz w:val="20"/>
          <w:szCs w:val="20"/>
        </w:rPr>
      </w:pPr>
      <w:r w:rsidRPr="00370D8D">
        <w:rPr>
          <w:rFonts w:ascii="Arial" w:hAnsi="Arial" w:cs="Arial"/>
          <w:sz w:val="20"/>
          <w:szCs w:val="20"/>
        </w:rPr>
        <w:t>Integrates with tournament software.</w:t>
      </w:r>
    </w:p>
    <w:p w14:paraId="3A85A9A2" w14:textId="12803E33" w:rsidR="00E9355F" w:rsidRPr="00370D8D" w:rsidRDefault="00E9355F" w:rsidP="00E9355F">
      <w:pPr>
        <w:tabs>
          <w:tab w:val="left" w:pos="720"/>
          <w:tab w:val="left" w:pos="900"/>
        </w:tabs>
        <w:spacing w:after="60"/>
        <w:rPr>
          <w:rFonts w:ascii="Arial" w:hAnsi="Arial" w:cs="Arial"/>
          <w:sz w:val="20"/>
          <w:szCs w:val="20"/>
        </w:rPr>
      </w:pPr>
      <w:r w:rsidRPr="00370D8D">
        <w:rPr>
          <w:rFonts w:ascii="Arial" w:hAnsi="Arial" w:cs="Arial"/>
          <w:sz w:val="20"/>
          <w:szCs w:val="20"/>
        </w:rPr>
        <w:t xml:space="preserve">Bill Cumbow added that he and Kelly have been researching other software options. PickleBall Den has “risen to the top.” Bruce mentioned that support from that company has been excellent for tournaments. </w:t>
      </w:r>
    </w:p>
    <w:p w14:paraId="6C1D27DD" w14:textId="77777777" w:rsidR="00D248CC" w:rsidRPr="00370D8D" w:rsidRDefault="00D248CC" w:rsidP="00E9355F">
      <w:pPr>
        <w:tabs>
          <w:tab w:val="left" w:pos="720"/>
          <w:tab w:val="left" w:pos="900"/>
        </w:tabs>
        <w:spacing w:after="60"/>
        <w:rPr>
          <w:rFonts w:ascii="Arial" w:hAnsi="Arial" w:cs="Arial"/>
          <w:sz w:val="20"/>
          <w:szCs w:val="20"/>
        </w:rPr>
      </w:pPr>
    </w:p>
    <w:p w14:paraId="50238A49" w14:textId="1E89451D" w:rsidR="00D248CC" w:rsidRPr="00370D8D" w:rsidRDefault="00D248CC" w:rsidP="00E9355F">
      <w:pPr>
        <w:tabs>
          <w:tab w:val="left" w:pos="720"/>
          <w:tab w:val="left" w:pos="900"/>
        </w:tabs>
        <w:spacing w:after="60"/>
        <w:rPr>
          <w:rFonts w:ascii="Arial" w:hAnsi="Arial" w:cs="Arial"/>
          <w:b/>
          <w:bCs/>
          <w:i/>
          <w:iCs/>
          <w:sz w:val="20"/>
          <w:szCs w:val="20"/>
        </w:rPr>
      </w:pPr>
      <w:r w:rsidRPr="00370D8D">
        <w:rPr>
          <w:rFonts w:ascii="Arial" w:hAnsi="Arial" w:cs="Arial"/>
          <w:b/>
          <w:bCs/>
          <w:i/>
          <w:iCs/>
          <w:sz w:val="20"/>
          <w:szCs w:val="20"/>
        </w:rPr>
        <w:t>Additional Discussion</w:t>
      </w:r>
    </w:p>
    <w:p w14:paraId="257F01EF" w14:textId="77777777" w:rsidR="00D248CC" w:rsidRPr="00370D8D" w:rsidRDefault="00E430D0" w:rsidP="00E9355F">
      <w:pPr>
        <w:tabs>
          <w:tab w:val="left" w:pos="720"/>
          <w:tab w:val="left" w:pos="900"/>
        </w:tabs>
        <w:spacing w:after="60"/>
        <w:rPr>
          <w:rFonts w:ascii="Arial" w:hAnsi="Arial" w:cs="Arial"/>
          <w:sz w:val="20"/>
          <w:szCs w:val="20"/>
        </w:rPr>
      </w:pPr>
      <w:r w:rsidRPr="00370D8D">
        <w:rPr>
          <w:rFonts w:ascii="Arial" w:hAnsi="Arial" w:cs="Arial"/>
          <w:sz w:val="20"/>
          <w:szCs w:val="20"/>
        </w:rPr>
        <w:t>Potential Charity Partners for the Spring tournament</w:t>
      </w:r>
    </w:p>
    <w:p w14:paraId="241E0921" w14:textId="330B266F" w:rsidR="00D248CC" w:rsidRPr="00370D8D" w:rsidRDefault="00E430D0" w:rsidP="00E9355F">
      <w:pPr>
        <w:tabs>
          <w:tab w:val="left" w:pos="720"/>
          <w:tab w:val="left" w:pos="900"/>
        </w:tabs>
        <w:spacing w:after="60"/>
        <w:rPr>
          <w:rFonts w:ascii="Arial" w:hAnsi="Arial" w:cs="Arial"/>
          <w:sz w:val="20"/>
          <w:szCs w:val="20"/>
        </w:rPr>
      </w:pPr>
      <w:r w:rsidRPr="00370D8D">
        <w:rPr>
          <w:rFonts w:ascii="Arial" w:hAnsi="Arial" w:cs="Arial"/>
          <w:sz w:val="20"/>
          <w:szCs w:val="20"/>
        </w:rPr>
        <w:t>Tellico Village Library and Special Olympics have approached us. Molly Midgely has come forwarded to help with a special event, perhaps a fundraiser.</w:t>
      </w:r>
    </w:p>
    <w:p w14:paraId="7A626892" w14:textId="77777777" w:rsidR="00370D8D" w:rsidRDefault="00370D8D" w:rsidP="00E9355F">
      <w:pPr>
        <w:tabs>
          <w:tab w:val="left" w:pos="720"/>
          <w:tab w:val="left" w:pos="900"/>
        </w:tabs>
        <w:spacing w:after="60"/>
        <w:rPr>
          <w:rFonts w:ascii="Arial" w:hAnsi="Arial" w:cs="Arial"/>
          <w:sz w:val="20"/>
          <w:szCs w:val="20"/>
        </w:rPr>
      </w:pPr>
    </w:p>
    <w:p w14:paraId="74F1FECB" w14:textId="4DCE3209" w:rsidR="00E430D0" w:rsidRPr="00370D8D" w:rsidRDefault="00E430D0" w:rsidP="00E9355F">
      <w:pPr>
        <w:tabs>
          <w:tab w:val="left" w:pos="720"/>
          <w:tab w:val="left" w:pos="900"/>
        </w:tabs>
        <w:spacing w:after="60"/>
        <w:rPr>
          <w:rFonts w:ascii="Arial" w:hAnsi="Arial" w:cs="Arial"/>
          <w:sz w:val="20"/>
          <w:szCs w:val="20"/>
        </w:rPr>
      </w:pPr>
      <w:r w:rsidRPr="00370D8D">
        <w:rPr>
          <w:rFonts w:ascii="Arial" w:hAnsi="Arial" w:cs="Arial"/>
          <w:sz w:val="20"/>
          <w:szCs w:val="20"/>
        </w:rPr>
        <w:t>Evaluation process proposed change</w:t>
      </w:r>
    </w:p>
    <w:p w14:paraId="2230EB7B" w14:textId="2FE0D73B" w:rsidR="009973C1" w:rsidRPr="00370D8D" w:rsidRDefault="00E430D0" w:rsidP="009973C1">
      <w:pPr>
        <w:tabs>
          <w:tab w:val="left" w:pos="720"/>
          <w:tab w:val="left" w:pos="900"/>
        </w:tabs>
        <w:spacing w:after="60"/>
        <w:rPr>
          <w:rFonts w:ascii="Arial" w:hAnsi="Arial" w:cs="Arial"/>
          <w:sz w:val="20"/>
          <w:szCs w:val="20"/>
        </w:rPr>
      </w:pPr>
      <w:r w:rsidRPr="00370D8D">
        <w:rPr>
          <w:rFonts w:ascii="Arial" w:hAnsi="Arial" w:cs="Arial"/>
          <w:sz w:val="20"/>
          <w:szCs w:val="20"/>
        </w:rPr>
        <w:t>Dee suggests reducing the time commitment to two days  each month to include a Saturday for those who work. Having various days requested stretches the staff. Dee proposes 4 hours for each of two day. This would allow less commitment time for volunteers.</w:t>
      </w:r>
      <w:r w:rsidR="009973C1" w:rsidRPr="00370D8D">
        <w:rPr>
          <w:rFonts w:ascii="Arial" w:hAnsi="Arial" w:cs="Arial"/>
          <w:sz w:val="20"/>
          <w:szCs w:val="20"/>
        </w:rPr>
        <w:t xml:space="preserve"> She r</w:t>
      </w:r>
      <w:r w:rsidRPr="00370D8D">
        <w:rPr>
          <w:rFonts w:ascii="Arial" w:hAnsi="Arial" w:cs="Arial"/>
          <w:sz w:val="20"/>
          <w:szCs w:val="20"/>
        </w:rPr>
        <w:t>ecommend</w:t>
      </w:r>
      <w:r w:rsidR="009973C1" w:rsidRPr="00370D8D">
        <w:rPr>
          <w:rFonts w:ascii="Arial" w:hAnsi="Arial" w:cs="Arial"/>
          <w:sz w:val="20"/>
          <w:szCs w:val="20"/>
        </w:rPr>
        <w:t>s</w:t>
      </w:r>
      <w:r w:rsidRPr="00370D8D">
        <w:rPr>
          <w:rFonts w:ascii="Arial" w:hAnsi="Arial" w:cs="Arial"/>
          <w:sz w:val="20"/>
          <w:szCs w:val="20"/>
        </w:rPr>
        <w:t xml:space="preserve"> Tuesday and Saturday for Assessments allowing for people that work.</w:t>
      </w:r>
      <w:r w:rsidR="009973C1" w:rsidRPr="00370D8D">
        <w:rPr>
          <w:rFonts w:ascii="Arial" w:hAnsi="Arial" w:cs="Arial"/>
          <w:sz w:val="20"/>
          <w:szCs w:val="20"/>
        </w:rPr>
        <w:t xml:space="preserve"> </w:t>
      </w:r>
      <w:r w:rsidRPr="00370D8D">
        <w:rPr>
          <w:rFonts w:ascii="Arial" w:hAnsi="Arial" w:cs="Arial"/>
          <w:sz w:val="20"/>
          <w:szCs w:val="20"/>
        </w:rPr>
        <w:t>If every level had 8 people for evaluations, it would equal 32 candidates., 2 candidates per court in 2 hours = 8 in 2 hours, so 16 in 4 hours. 2 days = 32 candidates.</w:t>
      </w:r>
      <w:r w:rsidR="009973C1" w:rsidRPr="00370D8D">
        <w:rPr>
          <w:rFonts w:ascii="Arial" w:hAnsi="Arial" w:cs="Arial"/>
          <w:sz w:val="20"/>
          <w:szCs w:val="20"/>
        </w:rPr>
        <w:t xml:space="preserve"> </w:t>
      </w:r>
      <w:r w:rsidRPr="00370D8D">
        <w:rPr>
          <w:rFonts w:ascii="Arial" w:hAnsi="Arial" w:cs="Arial"/>
          <w:sz w:val="20"/>
          <w:szCs w:val="20"/>
        </w:rPr>
        <w:t>We would also like to have 1 hour previous and after assessments to set up and breakdown the courts so they will be on time.</w:t>
      </w:r>
    </w:p>
    <w:p w14:paraId="59B50734" w14:textId="2C52990F" w:rsidR="009973C1" w:rsidRPr="00370D8D" w:rsidRDefault="009973C1" w:rsidP="009973C1">
      <w:pPr>
        <w:spacing w:line="256" w:lineRule="auto"/>
        <w:rPr>
          <w:rFonts w:ascii="Arial" w:hAnsi="Arial" w:cs="Arial"/>
          <w:sz w:val="20"/>
          <w:szCs w:val="20"/>
        </w:rPr>
      </w:pPr>
      <w:r w:rsidRPr="00370D8D">
        <w:rPr>
          <w:rFonts w:ascii="Arial" w:hAnsi="Arial" w:cs="Arial"/>
          <w:sz w:val="20"/>
          <w:szCs w:val="20"/>
        </w:rPr>
        <w:t>Also she proposes eliminating level play. Level Play review is subjective. We require 2 reviewers for each candidate</w:t>
      </w:r>
      <w:r w:rsidR="00370D8D">
        <w:rPr>
          <w:rFonts w:ascii="Arial" w:hAnsi="Arial" w:cs="Arial"/>
          <w:sz w:val="20"/>
          <w:szCs w:val="20"/>
        </w:rPr>
        <w:t>,</w:t>
      </w:r>
      <w:r w:rsidRPr="00370D8D">
        <w:rPr>
          <w:rFonts w:ascii="Arial" w:hAnsi="Arial" w:cs="Arial"/>
          <w:sz w:val="20"/>
          <w:szCs w:val="20"/>
        </w:rPr>
        <w:t xml:space="preserve"> which takes a lot of coordination. Many candidates don’t play in regular level play and don’t know the protocol.  We cannot control attendance of other players for level play. There have only been a few players where the level play assisted their promotion. It disrupts normal level play. Even though the players not being evaluated are told to play “as usual,” it still seems to disrupt the play.</w:t>
      </w:r>
    </w:p>
    <w:p w14:paraId="0F0D8FDF" w14:textId="10488CFD" w:rsidR="00E430D0" w:rsidRPr="00370D8D" w:rsidRDefault="009973C1" w:rsidP="00E9355F">
      <w:pPr>
        <w:tabs>
          <w:tab w:val="left" w:pos="720"/>
          <w:tab w:val="left" w:pos="900"/>
        </w:tabs>
        <w:spacing w:after="60"/>
        <w:rPr>
          <w:rFonts w:ascii="Arial" w:hAnsi="Arial" w:cs="Arial"/>
          <w:sz w:val="20"/>
          <w:szCs w:val="20"/>
        </w:rPr>
      </w:pPr>
      <w:r w:rsidRPr="00370D8D">
        <w:rPr>
          <w:rFonts w:ascii="Arial" w:hAnsi="Arial" w:cs="Arial"/>
          <w:sz w:val="20"/>
          <w:szCs w:val="20"/>
        </w:rPr>
        <w:t>Bylaws</w:t>
      </w:r>
    </w:p>
    <w:p w14:paraId="128B3215" w14:textId="18F082C1" w:rsidR="00C97777" w:rsidRPr="00370D8D" w:rsidRDefault="00C97777" w:rsidP="00C97777">
      <w:pPr>
        <w:spacing w:before="100" w:beforeAutospacing="1"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The Board is considering adding two more board positions to distribute responsibilities effectively. We are discussing a position to deal with fund raising and one for expanding competitive play within TVPBC. Under the By Laws, we are still required to name a Nominating Committee.  As it is appointed by the President, Gordon will appoint members in September and discuss this process with them.  </w:t>
      </w:r>
    </w:p>
    <w:p w14:paraId="2A839ECE" w14:textId="77777777" w:rsidR="009973C1" w:rsidRPr="00370D8D" w:rsidRDefault="009973C1" w:rsidP="00E9355F">
      <w:pPr>
        <w:tabs>
          <w:tab w:val="left" w:pos="720"/>
          <w:tab w:val="left" w:pos="900"/>
        </w:tabs>
        <w:spacing w:after="60"/>
        <w:rPr>
          <w:rFonts w:ascii="Arial" w:hAnsi="Arial" w:cs="Arial"/>
          <w:sz w:val="20"/>
          <w:szCs w:val="20"/>
        </w:rPr>
      </w:pPr>
    </w:p>
    <w:p w14:paraId="654D306A" w14:textId="2A1B9513" w:rsidR="009973C1" w:rsidRPr="00370D8D" w:rsidRDefault="009973C1" w:rsidP="00E9355F">
      <w:pPr>
        <w:tabs>
          <w:tab w:val="left" w:pos="720"/>
          <w:tab w:val="left" w:pos="900"/>
        </w:tabs>
        <w:spacing w:after="60"/>
        <w:rPr>
          <w:rFonts w:ascii="Arial" w:hAnsi="Arial" w:cs="Arial"/>
          <w:sz w:val="20"/>
          <w:szCs w:val="20"/>
        </w:rPr>
      </w:pPr>
      <w:r w:rsidRPr="00370D8D">
        <w:rPr>
          <w:rFonts w:ascii="Arial" w:hAnsi="Arial" w:cs="Arial"/>
          <w:sz w:val="20"/>
          <w:szCs w:val="20"/>
        </w:rPr>
        <w:t>Dates for next board meetings: 9/12, 10/10, 11/14, 12/12</w:t>
      </w:r>
    </w:p>
    <w:p w14:paraId="17659A65" w14:textId="77777777" w:rsidR="009973C1" w:rsidRPr="00370D8D" w:rsidRDefault="009973C1" w:rsidP="00E9355F">
      <w:pPr>
        <w:tabs>
          <w:tab w:val="left" w:pos="720"/>
          <w:tab w:val="left" w:pos="900"/>
        </w:tabs>
        <w:spacing w:after="60"/>
        <w:rPr>
          <w:rFonts w:ascii="Arial" w:hAnsi="Arial" w:cs="Arial"/>
          <w:sz w:val="20"/>
          <w:szCs w:val="20"/>
        </w:rPr>
      </w:pPr>
    </w:p>
    <w:p w14:paraId="76E9427E" w14:textId="26E0C155" w:rsidR="00E430D0" w:rsidRPr="00370D8D" w:rsidRDefault="00E430D0" w:rsidP="00E9355F">
      <w:pPr>
        <w:tabs>
          <w:tab w:val="left" w:pos="720"/>
          <w:tab w:val="left" w:pos="900"/>
        </w:tabs>
        <w:spacing w:after="60"/>
        <w:rPr>
          <w:rFonts w:ascii="Arial" w:hAnsi="Arial" w:cs="Arial"/>
          <w:sz w:val="20"/>
          <w:szCs w:val="20"/>
        </w:rPr>
      </w:pPr>
      <w:r w:rsidRPr="00370D8D">
        <w:rPr>
          <w:rFonts w:ascii="Arial" w:hAnsi="Arial" w:cs="Arial"/>
          <w:sz w:val="20"/>
          <w:szCs w:val="20"/>
        </w:rPr>
        <w:t>School Pickleball program</w:t>
      </w:r>
    </w:p>
    <w:p w14:paraId="626F04A4" w14:textId="205615A9" w:rsidR="003F006F" w:rsidRPr="00370D8D" w:rsidRDefault="003F006F" w:rsidP="00E9355F">
      <w:pPr>
        <w:tabs>
          <w:tab w:val="left" w:pos="720"/>
          <w:tab w:val="left" w:pos="900"/>
        </w:tabs>
        <w:spacing w:after="60"/>
        <w:rPr>
          <w:rFonts w:ascii="Arial" w:hAnsi="Arial" w:cs="Arial"/>
          <w:sz w:val="20"/>
          <w:szCs w:val="20"/>
        </w:rPr>
      </w:pPr>
      <w:r w:rsidRPr="00370D8D">
        <w:rPr>
          <w:rFonts w:ascii="Arial" w:hAnsi="Arial" w:cs="Arial"/>
          <w:sz w:val="20"/>
          <w:szCs w:val="20"/>
        </w:rPr>
        <w:t xml:space="preserve">Bill Busch </w:t>
      </w:r>
      <w:r w:rsidR="00D248CC" w:rsidRPr="00370D8D">
        <w:rPr>
          <w:rFonts w:ascii="Arial" w:hAnsi="Arial" w:cs="Arial"/>
          <w:sz w:val="20"/>
          <w:szCs w:val="20"/>
        </w:rPr>
        <w:t xml:space="preserve">spoke regarding </w:t>
      </w:r>
      <w:r w:rsidRPr="00370D8D">
        <w:rPr>
          <w:rFonts w:ascii="Arial" w:hAnsi="Arial" w:cs="Arial"/>
          <w:sz w:val="20"/>
          <w:szCs w:val="20"/>
        </w:rPr>
        <w:t xml:space="preserve"> Steekee </w:t>
      </w:r>
      <w:r w:rsidR="00D248CC" w:rsidRPr="00370D8D">
        <w:rPr>
          <w:rFonts w:ascii="Arial" w:hAnsi="Arial" w:cs="Arial"/>
          <w:sz w:val="20"/>
          <w:szCs w:val="20"/>
        </w:rPr>
        <w:t>Elementary S</w:t>
      </w:r>
      <w:r w:rsidRPr="00370D8D">
        <w:rPr>
          <w:rFonts w:ascii="Arial" w:hAnsi="Arial" w:cs="Arial"/>
          <w:sz w:val="20"/>
          <w:szCs w:val="20"/>
        </w:rPr>
        <w:t xml:space="preserve">chool. The </w:t>
      </w:r>
      <w:r w:rsidR="00601061">
        <w:rPr>
          <w:rFonts w:ascii="Arial" w:hAnsi="Arial" w:cs="Arial"/>
          <w:sz w:val="20"/>
          <w:szCs w:val="20"/>
        </w:rPr>
        <w:t xml:space="preserve">school contact </w:t>
      </w:r>
      <w:r w:rsidRPr="00370D8D">
        <w:rPr>
          <w:rFonts w:ascii="Arial" w:hAnsi="Arial" w:cs="Arial"/>
          <w:sz w:val="20"/>
          <w:szCs w:val="20"/>
        </w:rPr>
        <w:t xml:space="preserve">requested four days a week </w:t>
      </w:r>
      <w:r w:rsidR="00D248CC" w:rsidRPr="00370D8D">
        <w:rPr>
          <w:rFonts w:ascii="Arial" w:hAnsi="Arial" w:cs="Arial"/>
          <w:sz w:val="20"/>
          <w:szCs w:val="20"/>
        </w:rPr>
        <w:t>to include more grades is not feasible. The program w</w:t>
      </w:r>
      <w:r w:rsidRPr="00370D8D">
        <w:rPr>
          <w:rFonts w:ascii="Arial" w:hAnsi="Arial" w:cs="Arial"/>
          <w:sz w:val="20"/>
          <w:szCs w:val="20"/>
        </w:rPr>
        <w:t xml:space="preserve">ill be reduced to two grades, beginning in October. </w:t>
      </w:r>
      <w:r w:rsidR="00D248CC" w:rsidRPr="00370D8D">
        <w:rPr>
          <w:rFonts w:ascii="Arial" w:hAnsi="Arial" w:cs="Arial"/>
          <w:sz w:val="20"/>
          <w:szCs w:val="20"/>
        </w:rPr>
        <w:lastRenderedPageBreak/>
        <w:t>The program</w:t>
      </w:r>
      <w:r w:rsidRPr="00370D8D">
        <w:rPr>
          <w:rFonts w:ascii="Arial" w:hAnsi="Arial" w:cs="Arial"/>
          <w:sz w:val="20"/>
          <w:szCs w:val="20"/>
        </w:rPr>
        <w:t xml:space="preserve"> will need 6 volunteers. The Steekee representative will contact other schools in the area to </w:t>
      </w:r>
      <w:r w:rsidR="00D248CC" w:rsidRPr="00370D8D">
        <w:rPr>
          <w:rFonts w:ascii="Arial" w:hAnsi="Arial" w:cs="Arial"/>
          <w:sz w:val="20"/>
          <w:szCs w:val="20"/>
        </w:rPr>
        <w:t xml:space="preserve">seek </w:t>
      </w:r>
      <w:r w:rsidRPr="00370D8D">
        <w:rPr>
          <w:rFonts w:ascii="Arial" w:hAnsi="Arial" w:cs="Arial"/>
          <w:sz w:val="20"/>
          <w:szCs w:val="20"/>
        </w:rPr>
        <w:t>participa</w:t>
      </w:r>
      <w:r w:rsidR="00D248CC" w:rsidRPr="00370D8D">
        <w:rPr>
          <w:rFonts w:ascii="Arial" w:hAnsi="Arial" w:cs="Arial"/>
          <w:sz w:val="20"/>
          <w:szCs w:val="20"/>
        </w:rPr>
        <w:t>tion</w:t>
      </w:r>
      <w:r w:rsidRPr="00370D8D">
        <w:rPr>
          <w:rFonts w:ascii="Arial" w:hAnsi="Arial" w:cs="Arial"/>
          <w:sz w:val="20"/>
          <w:szCs w:val="20"/>
        </w:rPr>
        <w:t xml:space="preserve">. </w:t>
      </w:r>
      <w:r w:rsidR="00D248CC" w:rsidRPr="00370D8D">
        <w:rPr>
          <w:rFonts w:ascii="Arial" w:hAnsi="Arial" w:cs="Arial"/>
          <w:sz w:val="20"/>
          <w:szCs w:val="20"/>
        </w:rPr>
        <w:t>If the program expands, more e</w:t>
      </w:r>
      <w:r w:rsidRPr="00370D8D">
        <w:rPr>
          <w:rFonts w:ascii="Arial" w:hAnsi="Arial" w:cs="Arial"/>
          <w:sz w:val="20"/>
          <w:szCs w:val="20"/>
        </w:rPr>
        <w:t xml:space="preserve">quipment will be needed. </w:t>
      </w:r>
    </w:p>
    <w:p w14:paraId="4ECF626F" w14:textId="77777777" w:rsidR="00D248CC" w:rsidRPr="00370D8D" w:rsidRDefault="00F767B9" w:rsidP="00E9355F">
      <w:pPr>
        <w:tabs>
          <w:tab w:val="left" w:pos="720"/>
          <w:tab w:val="left" w:pos="900"/>
        </w:tabs>
        <w:spacing w:after="60"/>
        <w:rPr>
          <w:rFonts w:ascii="Arial" w:hAnsi="Arial" w:cs="Arial"/>
          <w:sz w:val="20"/>
          <w:szCs w:val="20"/>
        </w:rPr>
      </w:pPr>
      <w:r w:rsidRPr="00370D8D">
        <w:rPr>
          <w:rFonts w:ascii="Arial" w:hAnsi="Arial" w:cs="Arial"/>
          <w:sz w:val="20"/>
          <w:szCs w:val="20"/>
        </w:rPr>
        <w:t xml:space="preserve"> </w:t>
      </w:r>
    </w:p>
    <w:p w14:paraId="3FA1F8B4" w14:textId="5C17CAED" w:rsidR="00E430D0" w:rsidRPr="00370D8D" w:rsidRDefault="00D248CC" w:rsidP="00E9355F">
      <w:pPr>
        <w:tabs>
          <w:tab w:val="left" w:pos="720"/>
          <w:tab w:val="left" w:pos="900"/>
        </w:tabs>
        <w:spacing w:after="60"/>
        <w:rPr>
          <w:rFonts w:ascii="Arial" w:hAnsi="Arial" w:cs="Arial"/>
          <w:sz w:val="20"/>
          <w:szCs w:val="20"/>
        </w:rPr>
      </w:pPr>
      <w:r w:rsidRPr="00370D8D">
        <w:rPr>
          <w:rFonts w:ascii="Arial" w:hAnsi="Arial" w:cs="Arial"/>
          <w:sz w:val="20"/>
          <w:szCs w:val="20"/>
        </w:rPr>
        <w:t>The m</w:t>
      </w:r>
      <w:r w:rsidR="00F767B9" w:rsidRPr="00370D8D">
        <w:rPr>
          <w:rFonts w:ascii="Arial" w:hAnsi="Arial" w:cs="Arial"/>
          <w:sz w:val="20"/>
          <w:szCs w:val="20"/>
        </w:rPr>
        <w:t>eeting adjourned 4:53 p.m.</w:t>
      </w:r>
    </w:p>
    <w:p w14:paraId="2F817448" w14:textId="77777777" w:rsidR="00223EB0" w:rsidRPr="00370D8D" w:rsidRDefault="00223EB0" w:rsidP="00E9355F">
      <w:pPr>
        <w:tabs>
          <w:tab w:val="left" w:pos="720"/>
          <w:tab w:val="left" w:pos="900"/>
        </w:tabs>
        <w:spacing w:after="60"/>
        <w:rPr>
          <w:rFonts w:ascii="Arial" w:hAnsi="Arial" w:cs="Arial"/>
          <w:sz w:val="20"/>
          <w:szCs w:val="20"/>
        </w:rPr>
      </w:pPr>
    </w:p>
    <w:p w14:paraId="5FD3385A" w14:textId="4B05855D" w:rsidR="00223EB0" w:rsidRPr="00370D8D" w:rsidRDefault="00203102" w:rsidP="00E9355F">
      <w:pPr>
        <w:tabs>
          <w:tab w:val="left" w:pos="720"/>
          <w:tab w:val="left" w:pos="900"/>
        </w:tabs>
        <w:spacing w:after="60"/>
        <w:rPr>
          <w:rFonts w:ascii="Arial" w:hAnsi="Arial" w:cs="Arial"/>
          <w:b/>
          <w:bCs/>
          <w:i/>
          <w:iCs/>
          <w:sz w:val="20"/>
          <w:szCs w:val="20"/>
        </w:rPr>
      </w:pPr>
      <w:r w:rsidRPr="00370D8D">
        <w:rPr>
          <w:rFonts w:ascii="Arial" w:hAnsi="Arial" w:cs="Arial"/>
          <w:b/>
          <w:bCs/>
          <w:i/>
          <w:iCs/>
          <w:sz w:val="20"/>
          <w:szCs w:val="20"/>
        </w:rPr>
        <w:t xml:space="preserve">Board Action: </w:t>
      </w:r>
      <w:r w:rsidR="00223EB0" w:rsidRPr="00370D8D">
        <w:rPr>
          <w:rFonts w:ascii="Arial" w:hAnsi="Arial" w:cs="Arial"/>
          <w:sz w:val="20"/>
          <w:szCs w:val="20"/>
        </w:rPr>
        <w:t>August 28, 2023</w:t>
      </w:r>
    </w:p>
    <w:p w14:paraId="613D4018" w14:textId="61CBB746" w:rsidR="00223EB0" w:rsidRPr="00370D8D" w:rsidRDefault="00223EB0" w:rsidP="00E9355F">
      <w:pPr>
        <w:tabs>
          <w:tab w:val="left" w:pos="720"/>
          <w:tab w:val="left" w:pos="900"/>
        </w:tabs>
        <w:spacing w:after="60"/>
        <w:rPr>
          <w:rFonts w:ascii="Arial" w:hAnsi="Arial" w:cs="Arial"/>
          <w:sz w:val="20"/>
          <w:szCs w:val="20"/>
        </w:rPr>
      </w:pPr>
      <w:r w:rsidRPr="00370D8D">
        <w:rPr>
          <w:rFonts w:ascii="Arial" w:hAnsi="Arial" w:cs="Arial"/>
          <w:sz w:val="20"/>
          <w:szCs w:val="20"/>
        </w:rPr>
        <w:t>Gordon asked for an electronic vote on his proposal for Pickleball Den in order to quicken the process:</w:t>
      </w:r>
    </w:p>
    <w:p w14:paraId="69D2C919" w14:textId="77777777" w:rsidR="00223EB0" w:rsidRPr="00370D8D" w:rsidRDefault="00223EB0" w:rsidP="00223EB0">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1.  Support Gordon finalizing negotiations to sign a contract with Pickleball Den for terms equal or better than those provided in the PD Proposal previously distributed.</w:t>
      </w:r>
    </w:p>
    <w:p w14:paraId="5679BF7D" w14:textId="77777777" w:rsidR="00223EB0" w:rsidRPr="00370D8D" w:rsidRDefault="00223EB0" w:rsidP="00223EB0">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2.  We would look to launch this in 2024 with an exact date to be determined based upon formal implementation plan.</w:t>
      </w:r>
    </w:p>
    <w:p w14:paraId="17B3FE79" w14:textId="77777777" w:rsidR="00223EB0" w:rsidRPr="00370D8D" w:rsidRDefault="00223EB0" w:rsidP="00223EB0">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3.  We agree to increase dues to $20 per calendar year.</w:t>
      </w:r>
    </w:p>
    <w:p w14:paraId="6F36162F" w14:textId="77777777" w:rsidR="00223EB0" w:rsidRDefault="00223EB0" w:rsidP="00223EB0">
      <w:pPr>
        <w:spacing w:after="0" w:line="240" w:lineRule="auto"/>
        <w:rPr>
          <w:rFonts w:ascii="Arial" w:eastAsia="Times New Roman" w:hAnsi="Arial" w:cs="Arial"/>
          <w:color w:val="000000"/>
          <w:sz w:val="20"/>
          <w:szCs w:val="20"/>
        </w:rPr>
      </w:pPr>
      <w:r w:rsidRPr="00370D8D">
        <w:rPr>
          <w:rFonts w:ascii="Arial" w:eastAsia="Times New Roman" w:hAnsi="Arial" w:cs="Arial"/>
          <w:color w:val="000000"/>
          <w:sz w:val="20"/>
          <w:szCs w:val="20"/>
        </w:rPr>
        <w:t>4.  We agree that the Club will provide 2 or 3 days of Professional Clinics in 2024 with participants selected in a lottery by level.  Individuals will be limited to 2 hours of clinic per player.</w:t>
      </w:r>
    </w:p>
    <w:p w14:paraId="2204F81C" w14:textId="77777777" w:rsidR="0001128D" w:rsidRDefault="0001128D" w:rsidP="00223EB0">
      <w:pPr>
        <w:spacing w:after="0" w:line="240" w:lineRule="auto"/>
        <w:rPr>
          <w:rFonts w:ascii="Arial" w:eastAsia="Times New Roman" w:hAnsi="Arial" w:cs="Arial"/>
          <w:color w:val="000000"/>
          <w:sz w:val="20"/>
          <w:szCs w:val="20"/>
        </w:rPr>
      </w:pPr>
    </w:p>
    <w:p w14:paraId="5CA44B33" w14:textId="446ECB70" w:rsidR="0001128D" w:rsidRPr="00370D8D" w:rsidRDefault="0001128D" w:rsidP="00223E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 motion passed.</w:t>
      </w:r>
    </w:p>
    <w:p w14:paraId="3687A8B6" w14:textId="77777777" w:rsidR="00223EB0" w:rsidRPr="00370D8D" w:rsidRDefault="00223EB0" w:rsidP="00223EB0">
      <w:pPr>
        <w:spacing w:after="0" w:line="240" w:lineRule="auto"/>
        <w:rPr>
          <w:rFonts w:ascii="Arial" w:eastAsia="Times New Roman" w:hAnsi="Arial" w:cs="Arial"/>
          <w:color w:val="000000"/>
          <w:sz w:val="20"/>
          <w:szCs w:val="20"/>
        </w:rPr>
      </w:pPr>
    </w:p>
    <w:p w14:paraId="3BBEC120" w14:textId="77777777" w:rsidR="00223EB0" w:rsidRPr="00370D8D" w:rsidRDefault="00223EB0" w:rsidP="00223EB0">
      <w:pPr>
        <w:spacing w:after="0" w:line="240" w:lineRule="auto"/>
        <w:rPr>
          <w:rFonts w:ascii="Arial" w:eastAsia="Times New Roman" w:hAnsi="Arial" w:cs="Arial"/>
          <w:color w:val="000000"/>
          <w:sz w:val="20"/>
          <w:szCs w:val="20"/>
        </w:rPr>
      </w:pPr>
    </w:p>
    <w:p w14:paraId="35C8C24F" w14:textId="77777777" w:rsidR="00223EB0" w:rsidRPr="00370D8D" w:rsidRDefault="00223EB0" w:rsidP="00E9355F">
      <w:pPr>
        <w:tabs>
          <w:tab w:val="left" w:pos="720"/>
          <w:tab w:val="left" w:pos="900"/>
        </w:tabs>
        <w:spacing w:after="60"/>
        <w:rPr>
          <w:rFonts w:ascii="Arial" w:hAnsi="Arial" w:cs="Arial"/>
          <w:sz w:val="20"/>
          <w:szCs w:val="20"/>
        </w:rPr>
      </w:pPr>
    </w:p>
    <w:sectPr w:rsidR="00223EB0" w:rsidRPr="00370D8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8D76" w14:textId="77777777" w:rsidR="00E53A31" w:rsidRDefault="00E53A31" w:rsidP="002E2484">
      <w:pPr>
        <w:spacing w:after="0" w:line="240" w:lineRule="auto"/>
      </w:pPr>
      <w:r>
        <w:separator/>
      </w:r>
    </w:p>
  </w:endnote>
  <w:endnote w:type="continuationSeparator" w:id="0">
    <w:p w14:paraId="4FFB4025" w14:textId="77777777" w:rsidR="00E53A31" w:rsidRDefault="00E53A31" w:rsidP="002E2484">
      <w:pPr>
        <w:spacing w:after="0" w:line="240" w:lineRule="auto"/>
      </w:pPr>
      <w:r>
        <w:continuationSeparator/>
      </w:r>
    </w:p>
  </w:endnote>
  <w:endnote w:type="continuationNotice" w:id="1">
    <w:p w14:paraId="3497805B" w14:textId="77777777" w:rsidR="00E53A31" w:rsidRDefault="00E5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B876" w14:textId="77777777" w:rsidR="00E53A31" w:rsidRDefault="00E53A31" w:rsidP="002E2484">
      <w:pPr>
        <w:spacing w:after="0" w:line="240" w:lineRule="auto"/>
      </w:pPr>
      <w:r>
        <w:separator/>
      </w:r>
    </w:p>
  </w:footnote>
  <w:footnote w:type="continuationSeparator" w:id="0">
    <w:p w14:paraId="2F3DCA21" w14:textId="77777777" w:rsidR="00E53A31" w:rsidRDefault="00E53A31" w:rsidP="002E2484">
      <w:pPr>
        <w:spacing w:after="0" w:line="240" w:lineRule="auto"/>
      </w:pPr>
      <w:r>
        <w:continuationSeparator/>
      </w:r>
    </w:p>
  </w:footnote>
  <w:footnote w:type="continuationNotice" w:id="1">
    <w:p w14:paraId="7D969046" w14:textId="77777777" w:rsidR="00E53A31" w:rsidRDefault="00E5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7DE" w14:textId="62586DA0"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r w:rsidR="002847D0" w:rsidRPr="002847D0">
          <w:rPr>
            <w:rFonts w:asciiTheme="majorHAnsi" w:eastAsiaTheme="majorEastAsia" w:hAnsiTheme="majorHAnsi" w:cstheme="majorBidi"/>
            <w:b/>
            <w:bCs/>
            <w:i/>
            <w:iCs/>
            <w:color w:val="5B9BD5" w:themeColor="accent1"/>
            <w:sz w:val="28"/>
            <w:szCs w:val="28"/>
          </w:rPr>
          <w:t>TVPBC BOARD MEETING</w:t>
        </w:r>
      </w:sdtContent>
    </w:sdt>
    <w:r w:rsidR="002E2484" w:rsidRPr="002847D0">
      <w:rPr>
        <w:rFonts w:asciiTheme="majorHAnsi" w:eastAsiaTheme="majorEastAsia" w:hAnsiTheme="majorHAnsi" w:cstheme="majorBidi"/>
        <w:b/>
        <w:bCs/>
        <w:i/>
        <w:iCs/>
        <w:color w:val="5B9BD5" w:themeColor="accent1"/>
        <w:sz w:val="28"/>
        <w:szCs w:val="28"/>
      </w:rPr>
      <w:ptab w:relativeTo="margin" w:alignment="right" w:leader="none"/>
    </w:r>
    <w:r w:rsidR="00053BCC">
      <w:rPr>
        <w:rFonts w:asciiTheme="majorHAnsi" w:eastAsiaTheme="majorEastAsia" w:hAnsiTheme="majorHAnsi" w:cstheme="majorBidi"/>
        <w:b/>
        <w:bCs/>
        <w:i/>
        <w:iCs/>
        <w:color w:val="5B9BD5" w:themeColor="accent1"/>
        <w:sz w:val="28"/>
        <w:szCs w:val="28"/>
      </w:rPr>
      <w:t>August</w:t>
    </w:r>
    <w:r w:rsidR="002A1445">
      <w:rPr>
        <w:rFonts w:asciiTheme="majorHAnsi" w:eastAsiaTheme="majorEastAsia" w:hAnsiTheme="majorHAnsi" w:cstheme="majorBidi"/>
        <w:b/>
        <w:bCs/>
        <w:i/>
        <w:iCs/>
        <w:color w:val="5B9BD5" w:themeColor="accent1"/>
        <w:sz w:val="28"/>
        <w:szCs w:val="28"/>
      </w:rPr>
      <w:t xml:space="preserve"> 23,</w:t>
    </w:r>
    <w:r w:rsidR="00053BCC">
      <w:rPr>
        <w:rFonts w:asciiTheme="majorHAnsi" w:eastAsiaTheme="majorEastAsia" w:hAnsiTheme="majorHAnsi" w:cstheme="majorBidi"/>
        <w:b/>
        <w:bCs/>
        <w:i/>
        <w:iCs/>
        <w:color w:val="5B9BD5" w:themeColor="accent1"/>
        <w:sz w:val="28"/>
        <w:szCs w:val="2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5A667A"/>
    <w:multiLevelType w:val="hybridMultilevel"/>
    <w:tmpl w:val="4D4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C3895"/>
    <w:multiLevelType w:val="hybridMultilevel"/>
    <w:tmpl w:val="97DAE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738E5"/>
    <w:multiLevelType w:val="hybridMultilevel"/>
    <w:tmpl w:val="CDC8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BC158B"/>
    <w:multiLevelType w:val="hybridMultilevel"/>
    <w:tmpl w:val="691E1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10"/>
  </w:num>
  <w:num w:numId="2" w16cid:durableId="1684356972">
    <w:abstractNumId w:val="17"/>
  </w:num>
  <w:num w:numId="3" w16cid:durableId="1507744640">
    <w:abstractNumId w:val="2"/>
  </w:num>
  <w:num w:numId="4" w16cid:durableId="601299434">
    <w:abstractNumId w:val="5"/>
  </w:num>
  <w:num w:numId="5" w16cid:durableId="763498795">
    <w:abstractNumId w:val="13"/>
  </w:num>
  <w:num w:numId="6" w16cid:durableId="1985811872">
    <w:abstractNumId w:val="8"/>
  </w:num>
  <w:num w:numId="7" w16cid:durableId="33385085">
    <w:abstractNumId w:val="19"/>
  </w:num>
  <w:num w:numId="8" w16cid:durableId="1218467427">
    <w:abstractNumId w:val="15"/>
  </w:num>
  <w:num w:numId="9" w16cid:durableId="1340696486">
    <w:abstractNumId w:val="3"/>
  </w:num>
  <w:num w:numId="10" w16cid:durableId="1223054825">
    <w:abstractNumId w:val="4"/>
  </w:num>
  <w:num w:numId="11" w16cid:durableId="1702516085">
    <w:abstractNumId w:val="14"/>
  </w:num>
  <w:num w:numId="12" w16cid:durableId="2114281178">
    <w:abstractNumId w:val="0"/>
  </w:num>
  <w:num w:numId="13" w16cid:durableId="1937323961">
    <w:abstractNumId w:val="26"/>
  </w:num>
  <w:num w:numId="14" w16cid:durableId="274026361">
    <w:abstractNumId w:val="7"/>
  </w:num>
  <w:num w:numId="15" w16cid:durableId="1253590489">
    <w:abstractNumId w:val="16"/>
  </w:num>
  <w:num w:numId="16" w16cid:durableId="1447430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21"/>
  </w:num>
  <w:num w:numId="18" w16cid:durableId="877621978">
    <w:abstractNumId w:val="22"/>
  </w:num>
  <w:num w:numId="19" w16cid:durableId="750008093">
    <w:abstractNumId w:val="20"/>
  </w:num>
  <w:num w:numId="20" w16cid:durableId="1280840331">
    <w:abstractNumId w:val="1"/>
  </w:num>
  <w:num w:numId="21" w16cid:durableId="1044252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6"/>
  </w:num>
  <w:num w:numId="23" w16cid:durableId="631592306">
    <w:abstractNumId w:val="9"/>
  </w:num>
  <w:num w:numId="24" w16cid:durableId="2142579187">
    <w:abstractNumId w:val="18"/>
  </w:num>
  <w:num w:numId="25" w16cid:durableId="2019649707">
    <w:abstractNumId w:val="12"/>
  </w:num>
  <w:num w:numId="26" w16cid:durableId="533880894">
    <w:abstractNumId w:val="25"/>
  </w:num>
  <w:num w:numId="27" w16cid:durableId="14313130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128D"/>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53BCC"/>
    <w:rsid w:val="0006074A"/>
    <w:rsid w:val="0006132A"/>
    <w:rsid w:val="00061729"/>
    <w:rsid w:val="00064670"/>
    <w:rsid w:val="0006484C"/>
    <w:rsid w:val="00070A61"/>
    <w:rsid w:val="00072178"/>
    <w:rsid w:val="0007769E"/>
    <w:rsid w:val="00080A7E"/>
    <w:rsid w:val="00082075"/>
    <w:rsid w:val="000843D1"/>
    <w:rsid w:val="0008578A"/>
    <w:rsid w:val="000857C0"/>
    <w:rsid w:val="00085AB1"/>
    <w:rsid w:val="00086043"/>
    <w:rsid w:val="000905FB"/>
    <w:rsid w:val="00092275"/>
    <w:rsid w:val="000A5E5F"/>
    <w:rsid w:val="000A6A06"/>
    <w:rsid w:val="000B1EDC"/>
    <w:rsid w:val="000B34BA"/>
    <w:rsid w:val="000B73C1"/>
    <w:rsid w:val="000C1043"/>
    <w:rsid w:val="000C4AC9"/>
    <w:rsid w:val="000D0DA8"/>
    <w:rsid w:val="000D5452"/>
    <w:rsid w:val="000D6306"/>
    <w:rsid w:val="000D72A3"/>
    <w:rsid w:val="000E0EFA"/>
    <w:rsid w:val="000E101D"/>
    <w:rsid w:val="000E57F4"/>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314"/>
    <w:rsid w:val="00130F41"/>
    <w:rsid w:val="001337B4"/>
    <w:rsid w:val="00133B16"/>
    <w:rsid w:val="00135F03"/>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BDC"/>
    <w:rsid w:val="001B4A2C"/>
    <w:rsid w:val="001C2A74"/>
    <w:rsid w:val="001C61EB"/>
    <w:rsid w:val="001D0EA4"/>
    <w:rsid w:val="001D3C41"/>
    <w:rsid w:val="001D5910"/>
    <w:rsid w:val="001D69E4"/>
    <w:rsid w:val="001D6AA5"/>
    <w:rsid w:val="001E2601"/>
    <w:rsid w:val="001E2834"/>
    <w:rsid w:val="001E33B9"/>
    <w:rsid w:val="001E40A7"/>
    <w:rsid w:val="001E5CC7"/>
    <w:rsid w:val="001E7C62"/>
    <w:rsid w:val="001F023A"/>
    <w:rsid w:val="001F31BE"/>
    <w:rsid w:val="001F5F07"/>
    <w:rsid w:val="00200EA6"/>
    <w:rsid w:val="00203102"/>
    <w:rsid w:val="002035E9"/>
    <w:rsid w:val="00203FA3"/>
    <w:rsid w:val="00207907"/>
    <w:rsid w:val="00210B92"/>
    <w:rsid w:val="00215843"/>
    <w:rsid w:val="002223A9"/>
    <w:rsid w:val="00223208"/>
    <w:rsid w:val="00223EB0"/>
    <w:rsid w:val="00223F92"/>
    <w:rsid w:val="00225459"/>
    <w:rsid w:val="00232F04"/>
    <w:rsid w:val="00235937"/>
    <w:rsid w:val="00237A19"/>
    <w:rsid w:val="002407D0"/>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445"/>
    <w:rsid w:val="002A1BCB"/>
    <w:rsid w:val="002A23F6"/>
    <w:rsid w:val="002A76C6"/>
    <w:rsid w:val="002B1E00"/>
    <w:rsid w:val="002B34E1"/>
    <w:rsid w:val="002C3895"/>
    <w:rsid w:val="002D2B65"/>
    <w:rsid w:val="002D35A0"/>
    <w:rsid w:val="002D4B27"/>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40EE3"/>
    <w:rsid w:val="00341A0F"/>
    <w:rsid w:val="00341D9B"/>
    <w:rsid w:val="00342E5B"/>
    <w:rsid w:val="003430A7"/>
    <w:rsid w:val="00346A19"/>
    <w:rsid w:val="003501AE"/>
    <w:rsid w:val="0035318A"/>
    <w:rsid w:val="00356697"/>
    <w:rsid w:val="003571B0"/>
    <w:rsid w:val="0035799D"/>
    <w:rsid w:val="00360B36"/>
    <w:rsid w:val="00363DDA"/>
    <w:rsid w:val="0036757E"/>
    <w:rsid w:val="00370D8D"/>
    <w:rsid w:val="003741DC"/>
    <w:rsid w:val="00375274"/>
    <w:rsid w:val="003759F4"/>
    <w:rsid w:val="0037615F"/>
    <w:rsid w:val="00377DE8"/>
    <w:rsid w:val="00384CCA"/>
    <w:rsid w:val="003878D7"/>
    <w:rsid w:val="00392AFE"/>
    <w:rsid w:val="00393162"/>
    <w:rsid w:val="003A2049"/>
    <w:rsid w:val="003A551F"/>
    <w:rsid w:val="003A6960"/>
    <w:rsid w:val="003A77AD"/>
    <w:rsid w:val="003B03CB"/>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7893"/>
    <w:rsid w:val="003F006F"/>
    <w:rsid w:val="003F1FEC"/>
    <w:rsid w:val="003F725E"/>
    <w:rsid w:val="00400572"/>
    <w:rsid w:val="00401001"/>
    <w:rsid w:val="004037D2"/>
    <w:rsid w:val="00405643"/>
    <w:rsid w:val="00410CA1"/>
    <w:rsid w:val="004113D2"/>
    <w:rsid w:val="00411C9D"/>
    <w:rsid w:val="00414246"/>
    <w:rsid w:val="004169F5"/>
    <w:rsid w:val="0041743C"/>
    <w:rsid w:val="00424497"/>
    <w:rsid w:val="004249D7"/>
    <w:rsid w:val="00432CBB"/>
    <w:rsid w:val="00442D1F"/>
    <w:rsid w:val="00446AFF"/>
    <w:rsid w:val="00452DBE"/>
    <w:rsid w:val="00454D63"/>
    <w:rsid w:val="00457B11"/>
    <w:rsid w:val="00457BFC"/>
    <w:rsid w:val="00457F9A"/>
    <w:rsid w:val="00470871"/>
    <w:rsid w:val="0047294D"/>
    <w:rsid w:val="00477B1B"/>
    <w:rsid w:val="004842C3"/>
    <w:rsid w:val="00484402"/>
    <w:rsid w:val="00486F59"/>
    <w:rsid w:val="0049149B"/>
    <w:rsid w:val="004930CF"/>
    <w:rsid w:val="00495F2B"/>
    <w:rsid w:val="00496015"/>
    <w:rsid w:val="00497B42"/>
    <w:rsid w:val="004A31BF"/>
    <w:rsid w:val="004A66E5"/>
    <w:rsid w:val="004A6BF4"/>
    <w:rsid w:val="004B2F49"/>
    <w:rsid w:val="004B4512"/>
    <w:rsid w:val="004B4B76"/>
    <w:rsid w:val="004B6B7C"/>
    <w:rsid w:val="004B75E1"/>
    <w:rsid w:val="004C2C59"/>
    <w:rsid w:val="004C54EE"/>
    <w:rsid w:val="004C56E9"/>
    <w:rsid w:val="004C597F"/>
    <w:rsid w:val="004D2B6E"/>
    <w:rsid w:val="004D4DC5"/>
    <w:rsid w:val="004D6657"/>
    <w:rsid w:val="004E00D9"/>
    <w:rsid w:val="004E3578"/>
    <w:rsid w:val="004F0121"/>
    <w:rsid w:val="004F1408"/>
    <w:rsid w:val="004F3626"/>
    <w:rsid w:val="004F46AF"/>
    <w:rsid w:val="004F65D0"/>
    <w:rsid w:val="004F6D50"/>
    <w:rsid w:val="004F7598"/>
    <w:rsid w:val="005009A5"/>
    <w:rsid w:val="00501E41"/>
    <w:rsid w:val="00502423"/>
    <w:rsid w:val="005034FB"/>
    <w:rsid w:val="00503927"/>
    <w:rsid w:val="005048C6"/>
    <w:rsid w:val="00511E9F"/>
    <w:rsid w:val="00513F4B"/>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6031E"/>
    <w:rsid w:val="00560A65"/>
    <w:rsid w:val="0056194F"/>
    <w:rsid w:val="005640A5"/>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2F46"/>
    <w:rsid w:val="005A65EA"/>
    <w:rsid w:val="005B139A"/>
    <w:rsid w:val="005B4614"/>
    <w:rsid w:val="005B5891"/>
    <w:rsid w:val="005C3402"/>
    <w:rsid w:val="005C40CE"/>
    <w:rsid w:val="005C5AC3"/>
    <w:rsid w:val="005C6BE0"/>
    <w:rsid w:val="005C79F6"/>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7008"/>
    <w:rsid w:val="006004A1"/>
    <w:rsid w:val="00600990"/>
    <w:rsid w:val="00601061"/>
    <w:rsid w:val="006054A3"/>
    <w:rsid w:val="0061254C"/>
    <w:rsid w:val="0061438E"/>
    <w:rsid w:val="00614E2E"/>
    <w:rsid w:val="0061506B"/>
    <w:rsid w:val="00624B26"/>
    <w:rsid w:val="00626333"/>
    <w:rsid w:val="0062648C"/>
    <w:rsid w:val="006308D3"/>
    <w:rsid w:val="00631C7D"/>
    <w:rsid w:val="00631D8F"/>
    <w:rsid w:val="006351A9"/>
    <w:rsid w:val="0064165A"/>
    <w:rsid w:val="00641A8C"/>
    <w:rsid w:val="00643A20"/>
    <w:rsid w:val="006448F8"/>
    <w:rsid w:val="00646EB6"/>
    <w:rsid w:val="00646FD8"/>
    <w:rsid w:val="00650F5D"/>
    <w:rsid w:val="0065249C"/>
    <w:rsid w:val="00654816"/>
    <w:rsid w:val="00660E89"/>
    <w:rsid w:val="00661F99"/>
    <w:rsid w:val="00665D70"/>
    <w:rsid w:val="0067232F"/>
    <w:rsid w:val="006768FB"/>
    <w:rsid w:val="0067740D"/>
    <w:rsid w:val="006828A8"/>
    <w:rsid w:val="006922AC"/>
    <w:rsid w:val="006967B0"/>
    <w:rsid w:val="006A1063"/>
    <w:rsid w:val="006A29A8"/>
    <w:rsid w:val="006A3B79"/>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CBD"/>
    <w:rsid w:val="00747BFF"/>
    <w:rsid w:val="00750839"/>
    <w:rsid w:val="007545B1"/>
    <w:rsid w:val="00754E95"/>
    <w:rsid w:val="00755594"/>
    <w:rsid w:val="007560C6"/>
    <w:rsid w:val="00760DD0"/>
    <w:rsid w:val="00760EB0"/>
    <w:rsid w:val="00762D09"/>
    <w:rsid w:val="007646DF"/>
    <w:rsid w:val="00764D1A"/>
    <w:rsid w:val="00771836"/>
    <w:rsid w:val="00771983"/>
    <w:rsid w:val="007755BF"/>
    <w:rsid w:val="00780F02"/>
    <w:rsid w:val="007824B6"/>
    <w:rsid w:val="007827B5"/>
    <w:rsid w:val="0078573D"/>
    <w:rsid w:val="0078686A"/>
    <w:rsid w:val="0079177D"/>
    <w:rsid w:val="007954A0"/>
    <w:rsid w:val="00796F4B"/>
    <w:rsid w:val="007A103F"/>
    <w:rsid w:val="007A54AB"/>
    <w:rsid w:val="007A6FBC"/>
    <w:rsid w:val="007B0D6C"/>
    <w:rsid w:val="007B23F0"/>
    <w:rsid w:val="007B40E4"/>
    <w:rsid w:val="007B4471"/>
    <w:rsid w:val="007B6AA4"/>
    <w:rsid w:val="007B7ACE"/>
    <w:rsid w:val="007C06D0"/>
    <w:rsid w:val="007D1D4D"/>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6C8B"/>
    <w:rsid w:val="00836116"/>
    <w:rsid w:val="0083629A"/>
    <w:rsid w:val="008404BF"/>
    <w:rsid w:val="00852FB7"/>
    <w:rsid w:val="00853AB9"/>
    <w:rsid w:val="00860F93"/>
    <w:rsid w:val="00862B2C"/>
    <w:rsid w:val="00875039"/>
    <w:rsid w:val="00880C14"/>
    <w:rsid w:val="00887CFE"/>
    <w:rsid w:val="00890E81"/>
    <w:rsid w:val="00892559"/>
    <w:rsid w:val="008936B0"/>
    <w:rsid w:val="008945D4"/>
    <w:rsid w:val="008A6C6A"/>
    <w:rsid w:val="008A75C7"/>
    <w:rsid w:val="008A75C8"/>
    <w:rsid w:val="008B011F"/>
    <w:rsid w:val="008B1AAE"/>
    <w:rsid w:val="008B29EB"/>
    <w:rsid w:val="008B2D18"/>
    <w:rsid w:val="008B677B"/>
    <w:rsid w:val="008C14C1"/>
    <w:rsid w:val="008C27B4"/>
    <w:rsid w:val="008C2E34"/>
    <w:rsid w:val="008C308C"/>
    <w:rsid w:val="008C43D7"/>
    <w:rsid w:val="008C60FC"/>
    <w:rsid w:val="008C70F7"/>
    <w:rsid w:val="008D0065"/>
    <w:rsid w:val="008D2F8E"/>
    <w:rsid w:val="008D48CF"/>
    <w:rsid w:val="008E04D9"/>
    <w:rsid w:val="008E4FE4"/>
    <w:rsid w:val="008E62F0"/>
    <w:rsid w:val="008E6A22"/>
    <w:rsid w:val="008F185F"/>
    <w:rsid w:val="008F18E9"/>
    <w:rsid w:val="008F32E1"/>
    <w:rsid w:val="008F67EA"/>
    <w:rsid w:val="009006D7"/>
    <w:rsid w:val="00901EE8"/>
    <w:rsid w:val="009027E6"/>
    <w:rsid w:val="00903160"/>
    <w:rsid w:val="00903908"/>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425C"/>
    <w:rsid w:val="00964BE5"/>
    <w:rsid w:val="00964D8C"/>
    <w:rsid w:val="009652A6"/>
    <w:rsid w:val="009700FE"/>
    <w:rsid w:val="00975256"/>
    <w:rsid w:val="00977ABC"/>
    <w:rsid w:val="00977F13"/>
    <w:rsid w:val="00980AFC"/>
    <w:rsid w:val="00981E67"/>
    <w:rsid w:val="00984132"/>
    <w:rsid w:val="009858ED"/>
    <w:rsid w:val="009864EF"/>
    <w:rsid w:val="00990786"/>
    <w:rsid w:val="00993432"/>
    <w:rsid w:val="00994BEA"/>
    <w:rsid w:val="00996E20"/>
    <w:rsid w:val="009973C1"/>
    <w:rsid w:val="00997E83"/>
    <w:rsid w:val="009A1AA9"/>
    <w:rsid w:val="009A1BB2"/>
    <w:rsid w:val="009A39EB"/>
    <w:rsid w:val="009A4026"/>
    <w:rsid w:val="009B1944"/>
    <w:rsid w:val="009B3C49"/>
    <w:rsid w:val="009B74E8"/>
    <w:rsid w:val="009C5BC7"/>
    <w:rsid w:val="009D0277"/>
    <w:rsid w:val="009D04EB"/>
    <w:rsid w:val="009D094D"/>
    <w:rsid w:val="009D2AE0"/>
    <w:rsid w:val="009E1E0A"/>
    <w:rsid w:val="009E21F4"/>
    <w:rsid w:val="009E25CA"/>
    <w:rsid w:val="009F10F9"/>
    <w:rsid w:val="009F5472"/>
    <w:rsid w:val="009F6594"/>
    <w:rsid w:val="00A06664"/>
    <w:rsid w:val="00A070D4"/>
    <w:rsid w:val="00A131A6"/>
    <w:rsid w:val="00A136BE"/>
    <w:rsid w:val="00A1457A"/>
    <w:rsid w:val="00A2018D"/>
    <w:rsid w:val="00A32C3A"/>
    <w:rsid w:val="00A342F1"/>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47F3"/>
    <w:rsid w:val="00AC4CDB"/>
    <w:rsid w:val="00AD19B2"/>
    <w:rsid w:val="00AD369A"/>
    <w:rsid w:val="00AD3B2D"/>
    <w:rsid w:val="00AE14AC"/>
    <w:rsid w:val="00AE1C96"/>
    <w:rsid w:val="00AE3815"/>
    <w:rsid w:val="00AE4721"/>
    <w:rsid w:val="00AE66D8"/>
    <w:rsid w:val="00AE683C"/>
    <w:rsid w:val="00AF0658"/>
    <w:rsid w:val="00AF2DF5"/>
    <w:rsid w:val="00B0198B"/>
    <w:rsid w:val="00B01D27"/>
    <w:rsid w:val="00B04202"/>
    <w:rsid w:val="00B04377"/>
    <w:rsid w:val="00B053FA"/>
    <w:rsid w:val="00B06FA3"/>
    <w:rsid w:val="00B10FE6"/>
    <w:rsid w:val="00B12371"/>
    <w:rsid w:val="00B12ECF"/>
    <w:rsid w:val="00B16FA8"/>
    <w:rsid w:val="00B17CEB"/>
    <w:rsid w:val="00B2006D"/>
    <w:rsid w:val="00B312C3"/>
    <w:rsid w:val="00B33024"/>
    <w:rsid w:val="00B33305"/>
    <w:rsid w:val="00B35C04"/>
    <w:rsid w:val="00B35F1C"/>
    <w:rsid w:val="00B36980"/>
    <w:rsid w:val="00B37956"/>
    <w:rsid w:val="00B404CC"/>
    <w:rsid w:val="00B42AB8"/>
    <w:rsid w:val="00B42FDC"/>
    <w:rsid w:val="00B43EB2"/>
    <w:rsid w:val="00B45EB3"/>
    <w:rsid w:val="00B50832"/>
    <w:rsid w:val="00B522E7"/>
    <w:rsid w:val="00B54E75"/>
    <w:rsid w:val="00B613FC"/>
    <w:rsid w:val="00B62557"/>
    <w:rsid w:val="00B648F7"/>
    <w:rsid w:val="00B64BFF"/>
    <w:rsid w:val="00B677A4"/>
    <w:rsid w:val="00B71CEA"/>
    <w:rsid w:val="00B7307B"/>
    <w:rsid w:val="00B73570"/>
    <w:rsid w:val="00B73924"/>
    <w:rsid w:val="00B76829"/>
    <w:rsid w:val="00B809B8"/>
    <w:rsid w:val="00B818FD"/>
    <w:rsid w:val="00B81BF7"/>
    <w:rsid w:val="00B82B54"/>
    <w:rsid w:val="00B84885"/>
    <w:rsid w:val="00B862B3"/>
    <w:rsid w:val="00B87562"/>
    <w:rsid w:val="00B962C7"/>
    <w:rsid w:val="00BA17BF"/>
    <w:rsid w:val="00BA2BC1"/>
    <w:rsid w:val="00BA365C"/>
    <w:rsid w:val="00BB050B"/>
    <w:rsid w:val="00BB0E74"/>
    <w:rsid w:val="00BB1547"/>
    <w:rsid w:val="00BB18A3"/>
    <w:rsid w:val="00BB5B35"/>
    <w:rsid w:val="00BC1FFE"/>
    <w:rsid w:val="00BC3C8A"/>
    <w:rsid w:val="00BC6EC1"/>
    <w:rsid w:val="00BC7924"/>
    <w:rsid w:val="00BD0455"/>
    <w:rsid w:val="00BD5E65"/>
    <w:rsid w:val="00BD694B"/>
    <w:rsid w:val="00BD7D33"/>
    <w:rsid w:val="00BE480C"/>
    <w:rsid w:val="00BE78D9"/>
    <w:rsid w:val="00BF001E"/>
    <w:rsid w:val="00BF7F2F"/>
    <w:rsid w:val="00C002FD"/>
    <w:rsid w:val="00C00D9E"/>
    <w:rsid w:val="00C01D2D"/>
    <w:rsid w:val="00C03591"/>
    <w:rsid w:val="00C11297"/>
    <w:rsid w:val="00C11E6D"/>
    <w:rsid w:val="00C13018"/>
    <w:rsid w:val="00C13AB4"/>
    <w:rsid w:val="00C14CD1"/>
    <w:rsid w:val="00C2117E"/>
    <w:rsid w:val="00C214B5"/>
    <w:rsid w:val="00C23F30"/>
    <w:rsid w:val="00C25E4B"/>
    <w:rsid w:val="00C271B3"/>
    <w:rsid w:val="00C3149B"/>
    <w:rsid w:val="00C32247"/>
    <w:rsid w:val="00C3532A"/>
    <w:rsid w:val="00C42BD9"/>
    <w:rsid w:val="00C43DDF"/>
    <w:rsid w:val="00C448F3"/>
    <w:rsid w:val="00C44EE5"/>
    <w:rsid w:val="00C45678"/>
    <w:rsid w:val="00C45FCC"/>
    <w:rsid w:val="00C465AA"/>
    <w:rsid w:val="00C471A3"/>
    <w:rsid w:val="00C47721"/>
    <w:rsid w:val="00C51715"/>
    <w:rsid w:val="00C52A6D"/>
    <w:rsid w:val="00C537DB"/>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777"/>
    <w:rsid w:val="00C97942"/>
    <w:rsid w:val="00CA1C78"/>
    <w:rsid w:val="00CA1D9F"/>
    <w:rsid w:val="00CA3214"/>
    <w:rsid w:val="00CA4332"/>
    <w:rsid w:val="00CA680A"/>
    <w:rsid w:val="00CA7505"/>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8CC"/>
    <w:rsid w:val="00D249E2"/>
    <w:rsid w:val="00D2542F"/>
    <w:rsid w:val="00D27136"/>
    <w:rsid w:val="00D2776F"/>
    <w:rsid w:val="00D364AB"/>
    <w:rsid w:val="00D37F1A"/>
    <w:rsid w:val="00D445AB"/>
    <w:rsid w:val="00D44798"/>
    <w:rsid w:val="00D476DD"/>
    <w:rsid w:val="00D63D75"/>
    <w:rsid w:val="00D66EA1"/>
    <w:rsid w:val="00D70030"/>
    <w:rsid w:val="00D74317"/>
    <w:rsid w:val="00D74D06"/>
    <w:rsid w:val="00D74FED"/>
    <w:rsid w:val="00D76941"/>
    <w:rsid w:val="00D77AC6"/>
    <w:rsid w:val="00D77E12"/>
    <w:rsid w:val="00D80A04"/>
    <w:rsid w:val="00D80DD9"/>
    <w:rsid w:val="00D814C6"/>
    <w:rsid w:val="00D84CB2"/>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4A91"/>
    <w:rsid w:val="00E076EA"/>
    <w:rsid w:val="00E10E4D"/>
    <w:rsid w:val="00E119E2"/>
    <w:rsid w:val="00E129AE"/>
    <w:rsid w:val="00E12A9F"/>
    <w:rsid w:val="00E15672"/>
    <w:rsid w:val="00E16E34"/>
    <w:rsid w:val="00E201D6"/>
    <w:rsid w:val="00E2413F"/>
    <w:rsid w:val="00E25436"/>
    <w:rsid w:val="00E25B8B"/>
    <w:rsid w:val="00E25F36"/>
    <w:rsid w:val="00E30147"/>
    <w:rsid w:val="00E3063D"/>
    <w:rsid w:val="00E30971"/>
    <w:rsid w:val="00E339BE"/>
    <w:rsid w:val="00E33F89"/>
    <w:rsid w:val="00E34E8F"/>
    <w:rsid w:val="00E34EF0"/>
    <w:rsid w:val="00E356C3"/>
    <w:rsid w:val="00E4136E"/>
    <w:rsid w:val="00E430D0"/>
    <w:rsid w:val="00E43CA7"/>
    <w:rsid w:val="00E44C22"/>
    <w:rsid w:val="00E44E1C"/>
    <w:rsid w:val="00E4543E"/>
    <w:rsid w:val="00E45B0C"/>
    <w:rsid w:val="00E461BB"/>
    <w:rsid w:val="00E47EEC"/>
    <w:rsid w:val="00E52132"/>
    <w:rsid w:val="00E53A31"/>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355F"/>
    <w:rsid w:val="00E94CAD"/>
    <w:rsid w:val="00EA05E0"/>
    <w:rsid w:val="00EA2118"/>
    <w:rsid w:val="00EA25A8"/>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BE3"/>
    <w:rsid w:val="00F66F9B"/>
    <w:rsid w:val="00F67392"/>
    <w:rsid w:val="00F709E7"/>
    <w:rsid w:val="00F7233D"/>
    <w:rsid w:val="00F767B9"/>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480"/>
    <w:rsid w:val="00FD51CF"/>
    <w:rsid w:val="00FD5230"/>
    <w:rsid w:val="00FD680A"/>
    <w:rsid w:val="00FE01A6"/>
    <w:rsid w:val="00FE0933"/>
    <w:rsid w:val="00FE3923"/>
    <w:rsid w:val="00FE4ED1"/>
    <w:rsid w:val="00FE53F2"/>
    <w:rsid w:val="00FE5B98"/>
    <w:rsid w:val="00FE67B5"/>
    <w:rsid w:val="00FF0075"/>
    <w:rsid w:val="00FF408F"/>
    <w:rsid w:val="00FF4B84"/>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ind w:left="720"/>
      <w:contextualSpacing/>
    </w:p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line="240" w:lineRule="auto"/>
    </w:pPr>
    <w:rPr>
      <w:rFonts w:ascii="Calibri" w:eastAsiaTheme="minorEastAsia" w:hAnsi="Calibri" w:cs="Calibri"/>
    </w:rPr>
  </w:style>
  <w:style w:type="paragraph" w:customStyle="1" w:styleId="yiv8033582446p2">
    <w:name w:val="yiv8033582446p2"/>
    <w:basedOn w:val="Normal"/>
    <w:rsid w:val="003056DC"/>
    <w:pPr>
      <w:spacing w:before="100" w:beforeAutospacing="1" w:after="100" w:afterAutospacing="1" w:line="240" w:lineRule="auto"/>
    </w:pPr>
    <w:rPr>
      <w:rFonts w:ascii="Calibri" w:eastAsiaTheme="minorEastAsia" w:hAnsi="Calibri" w:cs="Calibri"/>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8A6C6A"/>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8A6C6A"/>
  </w:style>
  <w:style w:type="character" w:customStyle="1" w:styleId="s2">
    <w:name w:val="s2"/>
    <w:basedOn w:val="DefaultParagraphFont"/>
    <w:rsid w:val="008A6C6A"/>
  </w:style>
  <w:style w:type="character" w:customStyle="1" w:styleId="apple-converted-space">
    <w:name w:val="apple-converted-space"/>
    <w:basedOn w:val="DefaultParagraphFont"/>
    <w:rsid w:val="00053BCC"/>
  </w:style>
  <w:style w:type="character" w:customStyle="1" w:styleId="defaultfonthxmailstyle">
    <w:name w:val="defaultfonthxmailstyle"/>
    <w:basedOn w:val="DefaultParagraphFont"/>
    <w:rsid w:val="004842C3"/>
  </w:style>
  <w:style w:type="paragraph" w:styleId="NoSpacing">
    <w:name w:val="No Spacing"/>
    <w:uiPriority w:val="1"/>
    <w:qFormat/>
    <w:rsid w:val="009858E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31196830">
      <w:bodyDiv w:val="1"/>
      <w:marLeft w:val="0"/>
      <w:marRight w:val="0"/>
      <w:marTop w:val="0"/>
      <w:marBottom w:val="0"/>
      <w:divBdr>
        <w:top w:val="none" w:sz="0" w:space="0" w:color="auto"/>
        <w:left w:val="none" w:sz="0" w:space="0" w:color="auto"/>
        <w:bottom w:val="none" w:sz="0" w:space="0" w:color="auto"/>
        <w:right w:val="none" w:sz="0" w:space="0" w:color="auto"/>
      </w:divBdr>
      <w:divsChild>
        <w:div w:id="112946410">
          <w:marLeft w:val="0"/>
          <w:marRight w:val="0"/>
          <w:marTop w:val="0"/>
          <w:marBottom w:val="0"/>
          <w:divBdr>
            <w:top w:val="none" w:sz="0" w:space="0" w:color="auto"/>
            <w:left w:val="none" w:sz="0" w:space="0" w:color="auto"/>
            <w:bottom w:val="none" w:sz="0" w:space="0" w:color="auto"/>
            <w:right w:val="none" w:sz="0" w:space="0" w:color="auto"/>
          </w:divBdr>
        </w:div>
        <w:div w:id="1940485207">
          <w:marLeft w:val="0"/>
          <w:marRight w:val="0"/>
          <w:marTop w:val="0"/>
          <w:marBottom w:val="0"/>
          <w:divBdr>
            <w:top w:val="none" w:sz="0" w:space="0" w:color="auto"/>
            <w:left w:val="none" w:sz="0" w:space="0" w:color="auto"/>
            <w:bottom w:val="none" w:sz="0" w:space="0" w:color="auto"/>
            <w:right w:val="none" w:sz="0" w:space="0" w:color="auto"/>
          </w:divBdr>
        </w:div>
        <w:div w:id="1751349669">
          <w:marLeft w:val="0"/>
          <w:marRight w:val="0"/>
          <w:marTop w:val="0"/>
          <w:marBottom w:val="0"/>
          <w:divBdr>
            <w:top w:val="none" w:sz="0" w:space="0" w:color="auto"/>
            <w:left w:val="none" w:sz="0" w:space="0" w:color="auto"/>
            <w:bottom w:val="none" w:sz="0" w:space="0" w:color="auto"/>
            <w:right w:val="none" w:sz="0" w:space="0" w:color="auto"/>
          </w:divBdr>
        </w:div>
        <w:div w:id="1688872203">
          <w:marLeft w:val="0"/>
          <w:marRight w:val="0"/>
          <w:marTop w:val="0"/>
          <w:marBottom w:val="0"/>
          <w:divBdr>
            <w:top w:val="none" w:sz="0" w:space="0" w:color="auto"/>
            <w:left w:val="none" w:sz="0" w:space="0" w:color="auto"/>
            <w:bottom w:val="none" w:sz="0" w:space="0" w:color="auto"/>
            <w:right w:val="none" w:sz="0" w:space="0" w:color="auto"/>
          </w:divBdr>
        </w:div>
        <w:div w:id="956642396">
          <w:marLeft w:val="0"/>
          <w:marRight w:val="0"/>
          <w:marTop w:val="0"/>
          <w:marBottom w:val="0"/>
          <w:divBdr>
            <w:top w:val="none" w:sz="0" w:space="0" w:color="auto"/>
            <w:left w:val="none" w:sz="0" w:space="0" w:color="auto"/>
            <w:bottom w:val="none" w:sz="0" w:space="0" w:color="auto"/>
            <w:right w:val="none" w:sz="0" w:space="0" w:color="auto"/>
          </w:divBdr>
        </w:div>
        <w:div w:id="1340932921">
          <w:marLeft w:val="0"/>
          <w:marRight w:val="0"/>
          <w:marTop w:val="0"/>
          <w:marBottom w:val="0"/>
          <w:divBdr>
            <w:top w:val="none" w:sz="0" w:space="0" w:color="auto"/>
            <w:left w:val="none" w:sz="0" w:space="0" w:color="auto"/>
            <w:bottom w:val="none" w:sz="0" w:space="0" w:color="auto"/>
            <w:right w:val="none" w:sz="0" w:space="0" w:color="auto"/>
          </w:divBdr>
        </w:div>
        <w:div w:id="427890907">
          <w:marLeft w:val="0"/>
          <w:marRight w:val="0"/>
          <w:marTop w:val="0"/>
          <w:marBottom w:val="0"/>
          <w:divBdr>
            <w:top w:val="none" w:sz="0" w:space="0" w:color="auto"/>
            <w:left w:val="none" w:sz="0" w:space="0" w:color="auto"/>
            <w:bottom w:val="none" w:sz="0" w:space="0" w:color="auto"/>
            <w:right w:val="none" w:sz="0" w:space="0" w:color="auto"/>
          </w:divBdr>
        </w:div>
        <w:div w:id="259291086">
          <w:marLeft w:val="0"/>
          <w:marRight w:val="0"/>
          <w:marTop w:val="0"/>
          <w:marBottom w:val="0"/>
          <w:divBdr>
            <w:top w:val="none" w:sz="0" w:space="0" w:color="auto"/>
            <w:left w:val="none" w:sz="0" w:space="0" w:color="auto"/>
            <w:bottom w:val="none" w:sz="0" w:space="0" w:color="auto"/>
            <w:right w:val="none" w:sz="0" w:space="0" w:color="auto"/>
          </w:divBdr>
        </w:div>
        <w:div w:id="1055199693">
          <w:marLeft w:val="0"/>
          <w:marRight w:val="0"/>
          <w:marTop w:val="0"/>
          <w:marBottom w:val="0"/>
          <w:divBdr>
            <w:top w:val="none" w:sz="0" w:space="0" w:color="auto"/>
            <w:left w:val="none" w:sz="0" w:space="0" w:color="auto"/>
            <w:bottom w:val="none" w:sz="0" w:space="0" w:color="auto"/>
            <w:right w:val="none" w:sz="0" w:space="0" w:color="auto"/>
          </w:divBdr>
        </w:div>
        <w:div w:id="2119716892">
          <w:marLeft w:val="0"/>
          <w:marRight w:val="0"/>
          <w:marTop w:val="0"/>
          <w:marBottom w:val="0"/>
          <w:divBdr>
            <w:top w:val="none" w:sz="0" w:space="0" w:color="auto"/>
            <w:left w:val="none" w:sz="0" w:space="0" w:color="auto"/>
            <w:bottom w:val="none" w:sz="0" w:space="0" w:color="auto"/>
            <w:right w:val="none" w:sz="0" w:space="0" w:color="auto"/>
          </w:divBdr>
        </w:div>
        <w:div w:id="1406150303">
          <w:marLeft w:val="0"/>
          <w:marRight w:val="0"/>
          <w:marTop w:val="0"/>
          <w:marBottom w:val="0"/>
          <w:divBdr>
            <w:top w:val="none" w:sz="0" w:space="0" w:color="auto"/>
            <w:left w:val="none" w:sz="0" w:space="0" w:color="auto"/>
            <w:bottom w:val="none" w:sz="0" w:space="0" w:color="auto"/>
            <w:right w:val="none" w:sz="0" w:space="0" w:color="auto"/>
          </w:divBdr>
        </w:div>
        <w:div w:id="679696098">
          <w:marLeft w:val="0"/>
          <w:marRight w:val="0"/>
          <w:marTop w:val="0"/>
          <w:marBottom w:val="0"/>
          <w:divBdr>
            <w:top w:val="none" w:sz="0" w:space="0" w:color="auto"/>
            <w:left w:val="none" w:sz="0" w:space="0" w:color="auto"/>
            <w:bottom w:val="none" w:sz="0" w:space="0" w:color="auto"/>
            <w:right w:val="none" w:sz="0" w:space="0" w:color="auto"/>
          </w:divBdr>
        </w:div>
        <w:div w:id="950863634">
          <w:marLeft w:val="0"/>
          <w:marRight w:val="0"/>
          <w:marTop w:val="0"/>
          <w:marBottom w:val="0"/>
          <w:divBdr>
            <w:top w:val="none" w:sz="0" w:space="0" w:color="auto"/>
            <w:left w:val="none" w:sz="0" w:space="0" w:color="auto"/>
            <w:bottom w:val="none" w:sz="0" w:space="0" w:color="auto"/>
            <w:right w:val="none" w:sz="0" w:space="0" w:color="auto"/>
          </w:divBdr>
        </w:div>
        <w:div w:id="1301114118">
          <w:marLeft w:val="0"/>
          <w:marRight w:val="0"/>
          <w:marTop w:val="0"/>
          <w:marBottom w:val="0"/>
          <w:divBdr>
            <w:top w:val="none" w:sz="0" w:space="0" w:color="auto"/>
            <w:left w:val="none" w:sz="0" w:space="0" w:color="auto"/>
            <w:bottom w:val="none" w:sz="0" w:space="0" w:color="auto"/>
            <w:right w:val="none" w:sz="0" w:space="0" w:color="auto"/>
          </w:divBdr>
        </w:div>
        <w:div w:id="773014635">
          <w:marLeft w:val="0"/>
          <w:marRight w:val="0"/>
          <w:marTop w:val="0"/>
          <w:marBottom w:val="0"/>
          <w:divBdr>
            <w:top w:val="none" w:sz="0" w:space="0" w:color="auto"/>
            <w:left w:val="none" w:sz="0" w:space="0" w:color="auto"/>
            <w:bottom w:val="none" w:sz="0" w:space="0" w:color="auto"/>
            <w:right w:val="none" w:sz="0" w:space="0" w:color="auto"/>
          </w:divBdr>
        </w:div>
        <w:div w:id="1388992881">
          <w:marLeft w:val="0"/>
          <w:marRight w:val="0"/>
          <w:marTop w:val="0"/>
          <w:marBottom w:val="0"/>
          <w:divBdr>
            <w:top w:val="none" w:sz="0" w:space="0" w:color="auto"/>
            <w:left w:val="none" w:sz="0" w:space="0" w:color="auto"/>
            <w:bottom w:val="none" w:sz="0" w:space="0" w:color="auto"/>
            <w:right w:val="none" w:sz="0" w:space="0" w:color="auto"/>
          </w:divBdr>
        </w:div>
        <w:div w:id="1647472751">
          <w:marLeft w:val="0"/>
          <w:marRight w:val="0"/>
          <w:marTop w:val="0"/>
          <w:marBottom w:val="0"/>
          <w:divBdr>
            <w:top w:val="none" w:sz="0" w:space="0" w:color="auto"/>
            <w:left w:val="none" w:sz="0" w:space="0" w:color="auto"/>
            <w:bottom w:val="none" w:sz="0" w:space="0" w:color="auto"/>
            <w:right w:val="none" w:sz="0" w:space="0" w:color="auto"/>
          </w:divBdr>
        </w:div>
        <w:div w:id="1992758243">
          <w:marLeft w:val="0"/>
          <w:marRight w:val="0"/>
          <w:marTop w:val="0"/>
          <w:marBottom w:val="0"/>
          <w:divBdr>
            <w:top w:val="none" w:sz="0" w:space="0" w:color="auto"/>
            <w:left w:val="none" w:sz="0" w:space="0" w:color="auto"/>
            <w:bottom w:val="none" w:sz="0" w:space="0" w:color="auto"/>
            <w:right w:val="none" w:sz="0" w:space="0" w:color="auto"/>
          </w:divBdr>
        </w:div>
        <w:div w:id="111898322">
          <w:marLeft w:val="0"/>
          <w:marRight w:val="0"/>
          <w:marTop w:val="0"/>
          <w:marBottom w:val="0"/>
          <w:divBdr>
            <w:top w:val="none" w:sz="0" w:space="0" w:color="auto"/>
            <w:left w:val="none" w:sz="0" w:space="0" w:color="auto"/>
            <w:bottom w:val="none" w:sz="0" w:space="0" w:color="auto"/>
            <w:right w:val="none" w:sz="0" w:space="0" w:color="auto"/>
          </w:divBdr>
        </w:div>
        <w:div w:id="507333604">
          <w:marLeft w:val="0"/>
          <w:marRight w:val="0"/>
          <w:marTop w:val="0"/>
          <w:marBottom w:val="0"/>
          <w:divBdr>
            <w:top w:val="none" w:sz="0" w:space="0" w:color="auto"/>
            <w:left w:val="none" w:sz="0" w:space="0" w:color="auto"/>
            <w:bottom w:val="none" w:sz="0" w:space="0" w:color="auto"/>
            <w:right w:val="none" w:sz="0" w:space="0" w:color="auto"/>
          </w:divBdr>
        </w:div>
        <w:div w:id="112750104">
          <w:marLeft w:val="0"/>
          <w:marRight w:val="0"/>
          <w:marTop w:val="0"/>
          <w:marBottom w:val="0"/>
          <w:divBdr>
            <w:top w:val="none" w:sz="0" w:space="0" w:color="auto"/>
            <w:left w:val="none" w:sz="0" w:space="0" w:color="auto"/>
            <w:bottom w:val="none" w:sz="0" w:space="0" w:color="auto"/>
            <w:right w:val="none" w:sz="0" w:space="0" w:color="auto"/>
          </w:divBdr>
        </w:div>
        <w:div w:id="845679914">
          <w:marLeft w:val="0"/>
          <w:marRight w:val="0"/>
          <w:marTop w:val="0"/>
          <w:marBottom w:val="0"/>
          <w:divBdr>
            <w:top w:val="none" w:sz="0" w:space="0" w:color="auto"/>
            <w:left w:val="none" w:sz="0" w:space="0" w:color="auto"/>
            <w:bottom w:val="none" w:sz="0" w:space="0" w:color="auto"/>
            <w:right w:val="none" w:sz="0" w:space="0" w:color="auto"/>
          </w:divBdr>
        </w:div>
        <w:div w:id="73744408">
          <w:marLeft w:val="0"/>
          <w:marRight w:val="0"/>
          <w:marTop w:val="0"/>
          <w:marBottom w:val="0"/>
          <w:divBdr>
            <w:top w:val="none" w:sz="0" w:space="0" w:color="auto"/>
            <w:left w:val="none" w:sz="0" w:space="0" w:color="auto"/>
            <w:bottom w:val="none" w:sz="0" w:space="0" w:color="auto"/>
            <w:right w:val="none" w:sz="0" w:space="0" w:color="auto"/>
          </w:divBdr>
        </w:div>
        <w:div w:id="1749114123">
          <w:marLeft w:val="0"/>
          <w:marRight w:val="0"/>
          <w:marTop w:val="0"/>
          <w:marBottom w:val="0"/>
          <w:divBdr>
            <w:top w:val="none" w:sz="0" w:space="0" w:color="auto"/>
            <w:left w:val="none" w:sz="0" w:space="0" w:color="auto"/>
            <w:bottom w:val="none" w:sz="0" w:space="0" w:color="auto"/>
            <w:right w:val="none" w:sz="0" w:space="0" w:color="auto"/>
          </w:divBdr>
        </w:div>
        <w:div w:id="493879578">
          <w:marLeft w:val="0"/>
          <w:marRight w:val="0"/>
          <w:marTop w:val="0"/>
          <w:marBottom w:val="0"/>
          <w:divBdr>
            <w:top w:val="none" w:sz="0" w:space="0" w:color="auto"/>
            <w:left w:val="none" w:sz="0" w:space="0" w:color="auto"/>
            <w:bottom w:val="none" w:sz="0" w:space="0" w:color="auto"/>
            <w:right w:val="none" w:sz="0" w:space="0" w:color="auto"/>
          </w:divBdr>
        </w:div>
        <w:div w:id="1556312339">
          <w:marLeft w:val="0"/>
          <w:marRight w:val="0"/>
          <w:marTop w:val="0"/>
          <w:marBottom w:val="0"/>
          <w:divBdr>
            <w:top w:val="none" w:sz="0" w:space="0" w:color="auto"/>
            <w:left w:val="none" w:sz="0" w:space="0" w:color="auto"/>
            <w:bottom w:val="none" w:sz="0" w:space="0" w:color="auto"/>
            <w:right w:val="none" w:sz="0" w:space="0" w:color="auto"/>
          </w:divBdr>
        </w:div>
        <w:div w:id="506478426">
          <w:marLeft w:val="0"/>
          <w:marRight w:val="0"/>
          <w:marTop w:val="0"/>
          <w:marBottom w:val="0"/>
          <w:divBdr>
            <w:top w:val="none" w:sz="0" w:space="0" w:color="auto"/>
            <w:left w:val="none" w:sz="0" w:space="0" w:color="auto"/>
            <w:bottom w:val="none" w:sz="0" w:space="0" w:color="auto"/>
            <w:right w:val="none" w:sz="0" w:space="0" w:color="auto"/>
          </w:divBdr>
        </w:div>
      </w:divsChild>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172959382">
      <w:bodyDiv w:val="1"/>
      <w:marLeft w:val="0"/>
      <w:marRight w:val="0"/>
      <w:marTop w:val="0"/>
      <w:marBottom w:val="0"/>
      <w:divBdr>
        <w:top w:val="none" w:sz="0" w:space="0" w:color="auto"/>
        <w:left w:val="none" w:sz="0" w:space="0" w:color="auto"/>
        <w:bottom w:val="none" w:sz="0" w:space="0" w:color="auto"/>
        <w:right w:val="none" w:sz="0" w:space="0" w:color="auto"/>
      </w:divBdr>
      <w:divsChild>
        <w:div w:id="1859001135">
          <w:marLeft w:val="0"/>
          <w:marRight w:val="0"/>
          <w:marTop w:val="0"/>
          <w:marBottom w:val="0"/>
          <w:divBdr>
            <w:top w:val="none" w:sz="0" w:space="0" w:color="auto"/>
            <w:left w:val="none" w:sz="0" w:space="0" w:color="auto"/>
            <w:bottom w:val="none" w:sz="0" w:space="0" w:color="auto"/>
            <w:right w:val="none" w:sz="0" w:space="0" w:color="auto"/>
          </w:divBdr>
        </w:div>
        <w:div w:id="1873684887">
          <w:marLeft w:val="0"/>
          <w:marRight w:val="0"/>
          <w:marTop w:val="0"/>
          <w:marBottom w:val="0"/>
          <w:divBdr>
            <w:top w:val="none" w:sz="0" w:space="0" w:color="auto"/>
            <w:left w:val="none" w:sz="0" w:space="0" w:color="auto"/>
            <w:bottom w:val="none" w:sz="0" w:space="0" w:color="auto"/>
            <w:right w:val="none" w:sz="0" w:space="0" w:color="auto"/>
          </w:divBdr>
        </w:div>
        <w:div w:id="446505307">
          <w:marLeft w:val="0"/>
          <w:marRight w:val="0"/>
          <w:marTop w:val="0"/>
          <w:marBottom w:val="0"/>
          <w:divBdr>
            <w:top w:val="none" w:sz="0" w:space="0" w:color="auto"/>
            <w:left w:val="none" w:sz="0" w:space="0" w:color="auto"/>
            <w:bottom w:val="none" w:sz="0" w:space="0" w:color="auto"/>
            <w:right w:val="none" w:sz="0" w:space="0" w:color="auto"/>
          </w:divBdr>
        </w:div>
        <w:div w:id="1052315335">
          <w:marLeft w:val="0"/>
          <w:marRight w:val="0"/>
          <w:marTop w:val="0"/>
          <w:marBottom w:val="0"/>
          <w:divBdr>
            <w:top w:val="none" w:sz="0" w:space="0" w:color="auto"/>
            <w:left w:val="none" w:sz="0" w:space="0" w:color="auto"/>
            <w:bottom w:val="none" w:sz="0" w:space="0" w:color="auto"/>
            <w:right w:val="none" w:sz="0" w:space="0" w:color="auto"/>
          </w:divBdr>
        </w:div>
        <w:div w:id="26685025">
          <w:marLeft w:val="0"/>
          <w:marRight w:val="0"/>
          <w:marTop w:val="0"/>
          <w:marBottom w:val="0"/>
          <w:divBdr>
            <w:top w:val="none" w:sz="0" w:space="0" w:color="auto"/>
            <w:left w:val="none" w:sz="0" w:space="0" w:color="auto"/>
            <w:bottom w:val="none" w:sz="0" w:space="0" w:color="auto"/>
            <w:right w:val="none" w:sz="0" w:space="0" w:color="auto"/>
          </w:divBdr>
        </w:div>
        <w:div w:id="1269389217">
          <w:marLeft w:val="0"/>
          <w:marRight w:val="0"/>
          <w:marTop w:val="0"/>
          <w:marBottom w:val="0"/>
          <w:divBdr>
            <w:top w:val="none" w:sz="0" w:space="0" w:color="auto"/>
            <w:left w:val="none" w:sz="0" w:space="0" w:color="auto"/>
            <w:bottom w:val="none" w:sz="0" w:space="0" w:color="auto"/>
            <w:right w:val="none" w:sz="0" w:space="0" w:color="auto"/>
          </w:divBdr>
        </w:div>
        <w:div w:id="1685016762">
          <w:marLeft w:val="0"/>
          <w:marRight w:val="0"/>
          <w:marTop w:val="0"/>
          <w:marBottom w:val="0"/>
          <w:divBdr>
            <w:top w:val="none" w:sz="0" w:space="0" w:color="auto"/>
            <w:left w:val="none" w:sz="0" w:space="0" w:color="auto"/>
            <w:bottom w:val="none" w:sz="0" w:space="0" w:color="auto"/>
            <w:right w:val="none" w:sz="0" w:space="0" w:color="auto"/>
          </w:divBdr>
        </w:div>
        <w:div w:id="514270525">
          <w:marLeft w:val="0"/>
          <w:marRight w:val="0"/>
          <w:marTop w:val="0"/>
          <w:marBottom w:val="0"/>
          <w:divBdr>
            <w:top w:val="none" w:sz="0" w:space="0" w:color="auto"/>
            <w:left w:val="none" w:sz="0" w:space="0" w:color="auto"/>
            <w:bottom w:val="none" w:sz="0" w:space="0" w:color="auto"/>
            <w:right w:val="none" w:sz="0" w:space="0" w:color="auto"/>
          </w:divBdr>
        </w:div>
        <w:div w:id="973409411">
          <w:marLeft w:val="0"/>
          <w:marRight w:val="0"/>
          <w:marTop w:val="0"/>
          <w:marBottom w:val="0"/>
          <w:divBdr>
            <w:top w:val="none" w:sz="0" w:space="0" w:color="auto"/>
            <w:left w:val="none" w:sz="0" w:space="0" w:color="auto"/>
            <w:bottom w:val="none" w:sz="0" w:space="0" w:color="auto"/>
            <w:right w:val="none" w:sz="0" w:space="0" w:color="auto"/>
          </w:divBdr>
        </w:div>
        <w:div w:id="310403332">
          <w:marLeft w:val="0"/>
          <w:marRight w:val="0"/>
          <w:marTop w:val="0"/>
          <w:marBottom w:val="0"/>
          <w:divBdr>
            <w:top w:val="none" w:sz="0" w:space="0" w:color="auto"/>
            <w:left w:val="none" w:sz="0" w:space="0" w:color="auto"/>
            <w:bottom w:val="none" w:sz="0" w:space="0" w:color="auto"/>
            <w:right w:val="none" w:sz="0" w:space="0" w:color="auto"/>
          </w:divBdr>
        </w:div>
      </w:divsChild>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61169968">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669751122">
      <w:bodyDiv w:val="1"/>
      <w:marLeft w:val="0"/>
      <w:marRight w:val="0"/>
      <w:marTop w:val="0"/>
      <w:marBottom w:val="0"/>
      <w:divBdr>
        <w:top w:val="none" w:sz="0" w:space="0" w:color="auto"/>
        <w:left w:val="none" w:sz="0" w:space="0" w:color="auto"/>
        <w:bottom w:val="none" w:sz="0" w:space="0" w:color="auto"/>
        <w:right w:val="none" w:sz="0" w:space="0" w:color="auto"/>
      </w:divBdr>
      <w:divsChild>
        <w:div w:id="938223700">
          <w:marLeft w:val="0"/>
          <w:marRight w:val="0"/>
          <w:marTop w:val="0"/>
          <w:marBottom w:val="0"/>
          <w:divBdr>
            <w:top w:val="none" w:sz="0" w:space="0" w:color="auto"/>
            <w:left w:val="none" w:sz="0" w:space="0" w:color="auto"/>
            <w:bottom w:val="none" w:sz="0" w:space="0" w:color="auto"/>
            <w:right w:val="none" w:sz="0" w:space="0" w:color="auto"/>
          </w:divBdr>
        </w:div>
        <w:div w:id="792136775">
          <w:marLeft w:val="0"/>
          <w:marRight w:val="0"/>
          <w:marTop w:val="0"/>
          <w:marBottom w:val="0"/>
          <w:divBdr>
            <w:top w:val="none" w:sz="0" w:space="0" w:color="auto"/>
            <w:left w:val="none" w:sz="0" w:space="0" w:color="auto"/>
            <w:bottom w:val="none" w:sz="0" w:space="0" w:color="auto"/>
            <w:right w:val="none" w:sz="0" w:space="0" w:color="auto"/>
          </w:divBdr>
        </w:div>
        <w:div w:id="2147119730">
          <w:marLeft w:val="0"/>
          <w:marRight w:val="0"/>
          <w:marTop w:val="0"/>
          <w:marBottom w:val="0"/>
          <w:divBdr>
            <w:top w:val="none" w:sz="0" w:space="0" w:color="auto"/>
            <w:left w:val="none" w:sz="0" w:space="0" w:color="auto"/>
            <w:bottom w:val="none" w:sz="0" w:space="0" w:color="auto"/>
            <w:right w:val="none" w:sz="0" w:space="0" w:color="auto"/>
          </w:divBdr>
        </w:div>
        <w:div w:id="597373261">
          <w:marLeft w:val="0"/>
          <w:marRight w:val="0"/>
          <w:marTop w:val="0"/>
          <w:marBottom w:val="0"/>
          <w:divBdr>
            <w:top w:val="none" w:sz="0" w:space="0" w:color="auto"/>
            <w:left w:val="none" w:sz="0" w:space="0" w:color="auto"/>
            <w:bottom w:val="none" w:sz="0" w:space="0" w:color="auto"/>
            <w:right w:val="none" w:sz="0" w:space="0" w:color="auto"/>
          </w:divBdr>
        </w:div>
      </w:divsChild>
    </w:div>
    <w:div w:id="1743260880">
      <w:bodyDiv w:val="1"/>
      <w:marLeft w:val="0"/>
      <w:marRight w:val="0"/>
      <w:marTop w:val="0"/>
      <w:marBottom w:val="0"/>
      <w:divBdr>
        <w:top w:val="none" w:sz="0" w:space="0" w:color="auto"/>
        <w:left w:val="none" w:sz="0" w:space="0" w:color="auto"/>
        <w:bottom w:val="none" w:sz="0" w:space="0" w:color="auto"/>
        <w:right w:val="none" w:sz="0" w:space="0" w:color="auto"/>
      </w:divBdr>
      <w:divsChild>
        <w:div w:id="462314348">
          <w:marLeft w:val="0"/>
          <w:marRight w:val="0"/>
          <w:marTop w:val="0"/>
          <w:marBottom w:val="0"/>
          <w:divBdr>
            <w:top w:val="none" w:sz="0" w:space="0" w:color="auto"/>
            <w:left w:val="none" w:sz="0" w:space="0" w:color="auto"/>
            <w:bottom w:val="none" w:sz="0" w:space="0" w:color="auto"/>
            <w:right w:val="none" w:sz="0" w:space="0" w:color="auto"/>
          </w:divBdr>
        </w:div>
      </w:divsChild>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tman003@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annep\Downloads\rick_hulsey@yaho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nnep\Downloads\davidjeanguenat@yaho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annep\Downloads\dbcumbow@att.net" TargetMode="External"/><Relationship Id="rId4" Type="http://schemas.openxmlformats.org/officeDocument/2006/relationships/styles" Target="styles.xml"/><Relationship Id="rId9" Type="http://schemas.openxmlformats.org/officeDocument/2006/relationships/hyperlink" Target="file:///C:\Users\annep\Downloads\svserenity@hot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C2476"/>
    <w:rsid w:val="000D1333"/>
    <w:rsid w:val="000D5E0D"/>
    <w:rsid w:val="00136232"/>
    <w:rsid w:val="00384710"/>
    <w:rsid w:val="0043674D"/>
    <w:rsid w:val="00452DBE"/>
    <w:rsid w:val="00511B81"/>
    <w:rsid w:val="00580C4F"/>
    <w:rsid w:val="005D5FEB"/>
    <w:rsid w:val="0067715F"/>
    <w:rsid w:val="006B759A"/>
    <w:rsid w:val="00721726"/>
    <w:rsid w:val="0076188A"/>
    <w:rsid w:val="009631C5"/>
    <w:rsid w:val="0098588A"/>
    <w:rsid w:val="00A56F3B"/>
    <w:rsid w:val="00A93CE5"/>
    <w:rsid w:val="00BD46EC"/>
    <w:rsid w:val="00C95F1F"/>
    <w:rsid w:val="00CF4D6A"/>
    <w:rsid w:val="00DC4933"/>
    <w:rsid w:val="00E333FB"/>
    <w:rsid w:val="00E4328A"/>
    <w:rsid w:val="00F8480E"/>
    <w:rsid w:val="00FB7ECC"/>
    <w:rsid w:val="00FD5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Anne Pickens</cp:lastModifiedBy>
  <cp:revision>2</cp:revision>
  <cp:lastPrinted>2022-01-13T14:46:00Z</cp:lastPrinted>
  <dcterms:created xsi:type="dcterms:W3CDTF">2026-02-22T17:08:00Z</dcterms:created>
  <dcterms:modified xsi:type="dcterms:W3CDTF">2026-02-22T17:08:00Z</dcterms:modified>
</cp:coreProperties>
</file>