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4A291FDB" w:rsidR="00F01E92" w:rsidRPr="00463E9F" w:rsidRDefault="00F03136">
      <w:pPr>
        <w:rPr>
          <w:rFonts w:cstheme="minorHAnsi"/>
          <w:sz w:val="24"/>
          <w:szCs w:val="24"/>
        </w:rPr>
      </w:pPr>
      <w:r w:rsidRPr="00463E9F">
        <w:rPr>
          <w:rFonts w:cstheme="minorHAnsi"/>
          <w:sz w:val="24"/>
          <w:szCs w:val="24"/>
        </w:rPr>
        <w:t xml:space="preserve">The TVPBC Board Meeting was called to order at </w:t>
      </w:r>
      <w:r w:rsidR="00127314" w:rsidRPr="00463E9F">
        <w:rPr>
          <w:rFonts w:cstheme="minorHAnsi"/>
          <w:sz w:val="24"/>
          <w:szCs w:val="24"/>
        </w:rPr>
        <w:t>3</w:t>
      </w:r>
      <w:r w:rsidRPr="00463E9F">
        <w:rPr>
          <w:rFonts w:cstheme="minorHAnsi"/>
          <w:sz w:val="24"/>
          <w:szCs w:val="24"/>
        </w:rPr>
        <w:t>:</w:t>
      </w:r>
      <w:r w:rsidR="005E46FB">
        <w:rPr>
          <w:rFonts w:cstheme="minorHAnsi"/>
          <w:sz w:val="24"/>
          <w:szCs w:val="24"/>
        </w:rPr>
        <w:t>29</w:t>
      </w:r>
      <w:r w:rsidRPr="00463E9F">
        <w:rPr>
          <w:rFonts w:cstheme="minorHAnsi"/>
          <w:sz w:val="24"/>
          <w:szCs w:val="24"/>
        </w:rPr>
        <w:t xml:space="preserve"> p.m</w:t>
      </w:r>
      <w:r w:rsidR="00D86172" w:rsidRPr="00463E9F">
        <w:rPr>
          <w:rFonts w:cstheme="minorHAnsi"/>
          <w:sz w:val="24"/>
          <w:szCs w:val="24"/>
        </w:rPr>
        <w:t>., September 12, 2023</w:t>
      </w:r>
      <w:r w:rsidR="000F7A9D">
        <w:rPr>
          <w:rFonts w:cstheme="minorHAnsi"/>
          <w:sz w:val="24"/>
          <w:szCs w:val="24"/>
        </w:rPr>
        <w:t>,</w:t>
      </w:r>
      <w:r w:rsidR="003C2066" w:rsidRPr="00463E9F">
        <w:rPr>
          <w:rFonts w:cstheme="minorHAnsi"/>
          <w:sz w:val="24"/>
          <w:szCs w:val="24"/>
        </w:rPr>
        <w:t xml:space="preserve"> </w:t>
      </w:r>
      <w:r w:rsidR="008A6C6A" w:rsidRPr="00463E9F">
        <w:rPr>
          <w:rFonts w:cstheme="minorHAnsi"/>
          <w:sz w:val="24"/>
          <w:szCs w:val="24"/>
        </w:rPr>
        <w:t>by</w:t>
      </w:r>
      <w:r w:rsidR="006C5F35" w:rsidRPr="00463E9F">
        <w:rPr>
          <w:rFonts w:cstheme="minorHAnsi"/>
          <w:sz w:val="24"/>
          <w:szCs w:val="24"/>
        </w:rPr>
        <w:t xml:space="preserve"> </w:t>
      </w:r>
      <w:r w:rsidR="006A6553" w:rsidRPr="00463E9F">
        <w:rPr>
          <w:rFonts w:cstheme="minorHAnsi"/>
          <w:sz w:val="24"/>
          <w:szCs w:val="24"/>
        </w:rPr>
        <w:t>Gordon Young</w:t>
      </w:r>
      <w:r w:rsidR="003D37EE" w:rsidRPr="00463E9F">
        <w:rPr>
          <w:rFonts w:cstheme="minorHAnsi"/>
          <w:sz w:val="24"/>
          <w:szCs w:val="24"/>
        </w:rPr>
        <w:t>,</w:t>
      </w:r>
      <w:r w:rsidR="006C5F35" w:rsidRPr="00463E9F">
        <w:rPr>
          <w:rFonts w:cstheme="minorHAnsi"/>
          <w:sz w:val="24"/>
          <w:szCs w:val="24"/>
        </w:rPr>
        <w:t xml:space="preserve"> President.</w:t>
      </w:r>
      <w:r w:rsidR="004C2C59" w:rsidRPr="00463E9F">
        <w:rPr>
          <w:rFonts w:cstheme="minorHAnsi"/>
          <w:sz w:val="24"/>
          <w:szCs w:val="24"/>
        </w:rPr>
        <w:t xml:space="preserve"> </w:t>
      </w:r>
      <w:r w:rsidR="00AD369A" w:rsidRPr="00463E9F">
        <w:rPr>
          <w:rFonts w:cstheme="minorHAnsi"/>
          <w:sz w:val="24"/>
          <w:szCs w:val="24"/>
        </w:rPr>
        <w:t xml:space="preserve">In attendance was </w:t>
      </w:r>
      <w:r w:rsidR="005F7008" w:rsidRPr="00463E9F">
        <w:rPr>
          <w:rFonts w:cstheme="minorHAnsi"/>
          <w:sz w:val="24"/>
          <w:szCs w:val="24"/>
        </w:rPr>
        <w:t>Gordon Young</w:t>
      </w:r>
      <w:r w:rsidR="00AD369A" w:rsidRPr="00463E9F">
        <w:rPr>
          <w:rFonts w:cstheme="minorHAnsi"/>
          <w:sz w:val="24"/>
          <w:szCs w:val="24"/>
        </w:rPr>
        <w:t>,</w:t>
      </w:r>
      <w:r w:rsidR="00F40DF0" w:rsidRPr="00463E9F">
        <w:rPr>
          <w:rFonts w:cstheme="minorHAnsi"/>
          <w:sz w:val="24"/>
          <w:szCs w:val="24"/>
        </w:rPr>
        <w:t xml:space="preserve"> Bruce LaCour, </w:t>
      </w:r>
      <w:r w:rsidR="003C2066" w:rsidRPr="00463E9F">
        <w:rPr>
          <w:rFonts w:cstheme="minorHAnsi"/>
          <w:sz w:val="24"/>
          <w:szCs w:val="24"/>
        </w:rPr>
        <w:t>Kelly Bryan</w:t>
      </w:r>
      <w:r w:rsidR="00AD369A" w:rsidRPr="00463E9F">
        <w:rPr>
          <w:rFonts w:cstheme="minorHAnsi"/>
          <w:sz w:val="24"/>
          <w:szCs w:val="24"/>
        </w:rPr>
        <w:t>, Karen B</w:t>
      </w:r>
      <w:r w:rsidR="00DB6E43" w:rsidRPr="00463E9F">
        <w:rPr>
          <w:rFonts w:cstheme="minorHAnsi"/>
          <w:sz w:val="24"/>
          <w:szCs w:val="24"/>
        </w:rPr>
        <w:t>irc</w:t>
      </w:r>
      <w:r w:rsidR="00AD369A" w:rsidRPr="00463E9F">
        <w:rPr>
          <w:rFonts w:cstheme="minorHAnsi"/>
          <w:sz w:val="24"/>
          <w:szCs w:val="24"/>
        </w:rPr>
        <w:t>h,</w:t>
      </w:r>
      <w:r w:rsidR="00DB6E43" w:rsidRPr="00463E9F">
        <w:rPr>
          <w:rFonts w:cstheme="minorHAnsi"/>
          <w:sz w:val="24"/>
          <w:szCs w:val="24"/>
        </w:rPr>
        <w:t xml:space="preserve"> </w:t>
      </w:r>
      <w:r w:rsidR="006A6553" w:rsidRPr="00463E9F">
        <w:rPr>
          <w:rFonts w:cstheme="minorHAnsi"/>
          <w:sz w:val="24"/>
          <w:szCs w:val="24"/>
        </w:rPr>
        <w:t xml:space="preserve">Bill </w:t>
      </w:r>
      <w:proofErr w:type="spellStart"/>
      <w:r w:rsidR="006A6553" w:rsidRPr="00463E9F">
        <w:rPr>
          <w:rFonts w:cstheme="minorHAnsi"/>
          <w:sz w:val="24"/>
          <w:szCs w:val="24"/>
        </w:rPr>
        <w:t>Cumbow</w:t>
      </w:r>
      <w:proofErr w:type="spellEnd"/>
      <w:r w:rsidR="008A6C6A" w:rsidRPr="00463E9F">
        <w:rPr>
          <w:rFonts w:cstheme="minorHAnsi"/>
          <w:sz w:val="24"/>
          <w:szCs w:val="24"/>
        </w:rPr>
        <w:t xml:space="preserve">, </w:t>
      </w:r>
      <w:r w:rsidR="003C2066" w:rsidRPr="00463E9F">
        <w:rPr>
          <w:rFonts w:cstheme="minorHAnsi"/>
          <w:sz w:val="24"/>
          <w:szCs w:val="24"/>
        </w:rPr>
        <w:t>Kathy Parr,</w:t>
      </w:r>
      <w:r w:rsidR="008A6C6A" w:rsidRPr="00463E9F">
        <w:rPr>
          <w:rFonts w:cstheme="minorHAnsi"/>
          <w:sz w:val="24"/>
          <w:szCs w:val="24"/>
        </w:rPr>
        <w:t xml:space="preserve"> </w:t>
      </w:r>
      <w:r w:rsidR="00AD369A" w:rsidRPr="00463E9F">
        <w:rPr>
          <w:rFonts w:cstheme="minorHAnsi"/>
          <w:sz w:val="24"/>
          <w:szCs w:val="24"/>
        </w:rPr>
        <w:t>and Dee Foster</w:t>
      </w:r>
      <w:r w:rsidR="008A6C6A" w:rsidRPr="00463E9F">
        <w:rPr>
          <w:rFonts w:cstheme="minorHAnsi"/>
          <w:sz w:val="24"/>
          <w:szCs w:val="24"/>
        </w:rPr>
        <w:t>.</w:t>
      </w:r>
    </w:p>
    <w:p w14:paraId="62F72408" w14:textId="7DB31F06" w:rsidR="002F0608" w:rsidRPr="00463E9F" w:rsidRDefault="002F0608">
      <w:pPr>
        <w:rPr>
          <w:rFonts w:cstheme="minorHAnsi"/>
          <w:sz w:val="24"/>
          <w:szCs w:val="24"/>
        </w:rPr>
      </w:pPr>
      <w:r w:rsidRPr="00463E9F">
        <w:rPr>
          <w:rFonts w:cstheme="minorHAnsi"/>
          <w:sz w:val="24"/>
          <w:szCs w:val="24"/>
        </w:rPr>
        <w:t xml:space="preserve">Additional attendees: </w:t>
      </w:r>
      <w:r w:rsidR="005E46FB">
        <w:rPr>
          <w:rFonts w:cstheme="minorHAnsi"/>
          <w:sz w:val="24"/>
          <w:szCs w:val="24"/>
        </w:rPr>
        <w:t>14</w:t>
      </w:r>
    </w:p>
    <w:p w14:paraId="1DCCFB71" w14:textId="1F8A4A37" w:rsidR="000F6B04" w:rsidRPr="00463E9F" w:rsidRDefault="000F6B04" w:rsidP="000F6B04">
      <w:pPr>
        <w:rPr>
          <w:rFonts w:cstheme="minorHAnsi"/>
          <w:sz w:val="24"/>
          <w:szCs w:val="24"/>
        </w:rPr>
      </w:pPr>
      <w:r w:rsidRPr="00463E9F">
        <w:rPr>
          <w:rFonts w:cstheme="minorHAnsi"/>
          <w:sz w:val="24"/>
          <w:szCs w:val="24"/>
        </w:rPr>
        <w:t xml:space="preserve">Minutes for </w:t>
      </w:r>
      <w:r w:rsidR="00D86172" w:rsidRPr="00463E9F">
        <w:rPr>
          <w:rFonts w:cstheme="minorHAnsi"/>
          <w:sz w:val="24"/>
          <w:szCs w:val="24"/>
        </w:rPr>
        <w:t>August 22</w:t>
      </w:r>
      <w:r w:rsidRPr="00463E9F">
        <w:rPr>
          <w:rFonts w:cstheme="minorHAnsi"/>
          <w:sz w:val="24"/>
          <w:szCs w:val="24"/>
        </w:rPr>
        <w:t>,</w:t>
      </w:r>
      <w:r w:rsidR="00432CBB" w:rsidRPr="00463E9F">
        <w:rPr>
          <w:rFonts w:cstheme="minorHAnsi"/>
          <w:sz w:val="24"/>
          <w:szCs w:val="24"/>
        </w:rPr>
        <w:t xml:space="preserve"> </w:t>
      </w:r>
      <w:r w:rsidRPr="00463E9F">
        <w:rPr>
          <w:rFonts w:cstheme="minorHAnsi"/>
          <w:sz w:val="24"/>
          <w:szCs w:val="24"/>
        </w:rPr>
        <w:t>202</w:t>
      </w:r>
      <w:r w:rsidR="003C2066" w:rsidRPr="00463E9F">
        <w:rPr>
          <w:rFonts w:cstheme="minorHAnsi"/>
          <w:sz w:val="24"/>
          <w:szCs w:val="24"/>
        </w:rPr>
        <w:t>3</w:t>
      </w:r>
      <w:r w:rsidR="00D86172" w:rsidRPr="00463E9F">
        <w:rPr>
          <w:rFonts w:cstheme="minorHAnsi"/>
          <w:sz w:val="24"/>
          <w:szCs w:val="24"/>
        </w:rPr>
        <w:t>,</w:t>
      </w:r>
      <w:r w:rsidRPr="00463E9F">
        <w:rPr>
          <w:rFonts w:cstheme="minorHAnsi"/>
          <w:sz w:val="24"/>
          <w:szCs w:val="24"/>
        </w:rPr>
        <w:t xml:space="preserve"> Board meeting were approved.</w:t>
      </w:r>
    </w:p>
    <w:p w14:paraId="2AA153B8" w14:textId="7BEA9426" w:rsidR="00FE0933" w:rsidRPr="00463E9F" w:rsidRDefault="006C5F35">
      <w:pPr>
        <w:rPr>
          <w:rFonts w:cstheme="minorHAnsi"/>
          <w:sz w:val="24"/>
          <w:szCs w:val="24"/>
        </w:rPr>
      </w:pPr>
      <w:r w:rsidRPr="00463E9F">
        <w:rPr>
          <w:rFonts w:cstheme="minorHAnsi"/>
          <w:sz w:val="24"/>
          <w:szCs w:val="24"/>
        </w:rPr>
        <w:t>Director reports were as follows:</w:t>
      </w:r>
    </w:p>
    <w:p w14:paraId="1903ED2D" w14:textId="77777777" w:rsidR="00207907" w:rsidRPr="00463E9F" w:rsidRDefault="00207907" w:rsidP="00207907">
      <w:pPr>
        <w:jc w:val="both"/>
        <w:rPr>
          <w:rFonts w:cstheme="minorHAnsi"/>
          <w:b/>
          <w:bCs/>
          <w:i/>
          <w:iCs/>
          <w:sz w:val="24"/>
          <w:szCs w:val="24"/>
        </w:rPr>
      </w:pPr>
      <w:r w:rsidRPr="00463E9F">
        <w:rPr>
          <w:rFonts w:cstheme="minorHAnsi"/>
          <w:b/>
          <w:bCs/>
          <w:i/>
          <w:iCs/>
          <w:sz w:val="24"/>
          <w:szCs w:val="24"/>
        </w:rPr>
        <w:t>PRESIDENT – Gordon Young</w:t>
      </w:r>
    </w:p>
    <w:p w14:paraId="7E2F2429"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Elections</w:t>
      </w:r>
    </w:p>
    <w:p w14:paraId="718B42C3"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We have continued to meet with Gary Sawicki for President and Don McLeod for Treasurer.  Both candidates show merit and interest.  The Director of Training is currently an issue with no candidate yet.</w:t>
      </w:r>
    </w:p>
    <w:p w14:paraId="068D1513"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 </w:t>
      </w:r>
    </w:p>
    <w:p w14:paraId="6D6E3279"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Software</w:t>
      </w:r>
    </w:p>
    <w:p w14:paraId="37932B1E" w14:textId="4D099BCC"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 xml:space="preserve">We have all reviewed </w:t>
      </w:r>
      <w:r w:rsidR="000F7A9D">
        <w:rPr>
          <w:rFonts w:eastAsia="Times New Roman" w:cstheme="minorHAnsi"/>
          <w:color w:val="000000"/>
          <w:sz w:val="24"/>
          <w:szCs w:val="24"/>
        </w:rPr>
        <w:t xml:space="preserve">the </w:t>
      </w:r>
      <w:r w:rsidRPr="00463E9F">
        <w:rPr>
          <w:rFonts w:eastAsia="Times New Roman" w:cstheme="minorHAnsi"/>
          <w:color w:val="000000"/>
          <w:sz w:val="24"/>
          <w:szCs w:val="24"/>
        </w:rPr>
        <w:t>Pickleball Den proposal and are moving forward.  The letter is written to the club and will be sent subsequent to the September 12 Board m</w:t>
      </w:r>
      <w:r w:rsidR="00174354">
        <w:rPr>
          <w:rFonts w:eastAsia="Times New Roman" w:cstheme="minorHAnsi"/>
          <w:color w:val="000000"/>
          <w:sz w:val="24"/>
          <w:szCs w:val="24"/>
        </w:rPr>
        <w:t>eeting</w:t>
      </w:r>
      <w:r w:rsidRPr="00463E9F">
        <w:rPr>
          <w:rFonts w:eastAsia="Times New Roman" w:cstheme="minorHAnsi"/>
          <w:color w:val="000000"/>
          <w:sz w:val="24"/>
          <w:szCs w:val="24"/>
        </w:rPr>
        <w:t>.</w:t>
      </w:r>
    </w:p>
    <w:p w14:paraId="23E9EBC0" w14:textId="77777777" w:rsidR="00D86172"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 </w:t>
      </w:r>
    </w:p>
    <w:p w14:paraId="72172BBD" w14:textId="77777777" w:rsidR="00CF3F24" w:rsidRDefault="00CF3F24" w:rsidP="00D86172">
      <w:pPr>
        <w:spacing w:after="0" w:line="240" w:lineRule="auto"/>
        <w:rPr>
          <w:rFonts w:eastAsia="Times New Roman" w:cstheme="minorHAnsi"/>
          <w:color w:val="000000"/>
          <w:sz w:val="24"/>
          <w:szCs w:val="24"/>
        </w:rPr>
      </w:pPr>
      <w:r>
        <w:rPr>
          <w:rFonts w:eastAsia="Times New Roman" w:cstheme="minorHAnsi"/>
          <w:color w:val="000000"/>
          <w:sz w:val="24"/>
          <w:szCs w:val="24"/>
        </w:rPr>
        <w:t>Violations of member requirements</w:t>
      </w:r>
    </w:p>
    <w:p w14:paraId="333054E9" w14:textId="05BEFC19" w:rsidR="00CF3F24" w:rsidRDefault="000F7A9D" w:rsidP="00D86172">
      <w:pPr>
        <w:spacing w:after="0" w:line="240" w:lineRule="auto"/>
        <w:rPr>
          <w:rFonts w:eastAsia="Times New Roman" w:cstheme="minorHAnsi"/>
          <w:color w:val="000000"/>
          <w:sz w:val="24"/>
          <w:szCs w:val="24"/>
        </w:rPr>
      </w:pPr>
      <w:r>
        <w:rPr>
          <w:rFonts w:eastAsia="Times New Roman" w:cstheme="minorHAnsi"/>
          <w:color w:val="000000"/>
          <w:sz w:val="24"/>
          <w:szCs w:val="24"/>
        </w:rPr>
        <w:t>There have been r</w:t>
      </w:r>
      <w:r w:rsidR="00CF3F24">
        <w:rPr>
          <w:rFonts w:eastAsia="Times New Roman" w:cstheme="minorHAnsi"/>
          <w:color w:val="000000"/>
          <w:sz w:val="24"/>
          <w:szCs w:val="24"/>
        </w:rPr>
        <w:t>eports of individuals playing at levels not qualified. Gordon has approached the violators. POA has verified players and found one individual who was not qualified to play at a level. The Recreation Department is monitoring membership of pickleball players.</w:t>
      </w:r>
    </w:p>
    <w:p w14:paraId="6036FB82" w14:textId="77777777" w:rsidR="00CF3F24" w:rsidRPr="00463E9F" w:rsidRDefault="00CF3F24" w:rsidP="00D86172">
      <w:pPr>
        <w:spacing w:after="0" w:line="240" w:lineRule="auto"/>
        <w:rPr>
          <w:rFonts w:eastAsia="Times New Roman" w:cstheme="minorHAnsi"/>
          <w:color w:val="000000"/>
          <w:sz w:val="24"/>
          <w:szCs w:val="24"/>
        </w:rPr>
      </w:pPr>
    </w:p>
    <w:p w14:paraId="6005F406"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Charity Partners</w:t>
      </w:r>
    </w:p>
    <w:p w14:paraId="5F6F6AC3"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We are moving forward working with the Library for the Fall (November event) which is being driven by Molly and Mark Midgely (they have a trademark MMM Pickleball) as they desire to drive fund raising for charities.  I have arranged for us to speak at the October New Villagers regarding supporting the Library.</w:t>
      </w:r>
    </w:p>
    <w:p w14:paraId="505F99D9"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 </w:t>
      </w:r>
    </w:p>
    <w:p w14:paraId="7E9DFFF5" w14:textId="3DA3FC89"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We have also had meetings with Special Olympics Tennessee.  They are interested in being our partner for the Spring Tournament.  I visited an event on Saturday in Knoxville and was very impressed with both organization, sportsmanship and the FEEL of the event.  It was great fun.  I believe they would make an excellent partner.</w:t>
      </w:r>
    </w:p>
    <w:p w14:paraId="0E7149F3"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 </w:t>
      </w:r>
    </w:p>
    <w:p w14:paraId="2B2EB124"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Resurfacing</w:t>
      </w:r>
    </w:p>
    <w:p w14:paraId="394E7EF5" w14:textId="3B0BE405"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Chet has signed the contract.  Now we wait for the company to also sign and start.  No date is set.  Rec has invited me to all vendor meetings</w:t>
      </w:r>
      <w:r w:rsidR="000F7A9D">
        <w:rPr>
          <w:rFonts w:eastAsia="Times New Roman" w:cstheme="minorHAnsi"/>
          <w:color w:val="000000"/>
          <w:sz w:val="24"/>
          <w:szCs w:val="24"/>
        </w:rPr>
        <w:t>,</w:t>
      </w:r>
      <w:r w:rsidRPr="00463E9F">
        <w:rPr>
          <w:rFonts w:eastAsia="Times New Roman" w:cstheme="minorHAnsi"/>
          <w:color w:val="000000"/>
          <w:sz w:val="24"/>
          <w:szCs w:val="24"/>
        </w:rPr>
        <w:t xml:space="preserve"> and there are actually 3 main vendors</w:t>
      </w:r>
      <w:r w:rsidR="000F7A9D">
        <w:rPr>
          <w:rFonts w:eastAsia="Times New Roman" w:cstheme="minorHAnsi"/>
          <w:color w:val="000000"/>
          <w:sz w:val="24"/>
          <w:szCs w:val="24"/>
        </w:rPr>
        <w:t>:</w:t>
      </w:r>
      <w:r w:rsidRPr="00463E9F">
        <w:rPr>
          <w:rFonts w:eastAsia="Times New Roman" w:cstheme="minorHAnsi"/>
          <w:color w:val="000000"/>
          <w:sz w:val="24"/>
          <w:szCs w:val="24"/>
        </w:rPr>
        <w:t xml:space="preserve">  </w:t>
      </w:r>
      <w:r w:rsidR="000F7A9D">
        <w:rPr>
          <w:rFonts w:eastAsia="Times New Roman" w:cstheme="minorHAnsi"/>
          <w:color w:val="000000"/>
          <w:sz w:val="24"/>
          <w:szCs w:val="24"/>
        </w:rPr>
        <w:t>f</w:t>
      </w:r>
      <w:r w:rsidRPr="00463E9F">
        <w:rPr>
          <w:rFonts w:eastAsia="Times New Roman" w:cstheme="minorHAnsi"/>
          <w:color w:val="000000"/>
          <w:sz w:val="24"/>
          <w:szCs w:val="24"/>
        </w:rPr>
        <w:t>encing, paving and painting.  All have to be coordinated and weather cooperating.  As soon as a date is set - it will be announced.  Until then - no change.</w:t>
      </w:r>
    </w:p>
    <w:p w14:paraId="13693E6B"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 </w:t>
      </w:r>
    </w:p>
    <w:p w14:paraId="019765AF" w14:textId="77777777" w:rsidR="000F7A9D"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Audit of Membership</w:t>
      </w:r>
    </w:p>
    <w:p w14:paraId="6E245C1C" w14:textId="316B6F3E"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lastRenderedPageBreak/>
        <w:t>Rec has completed their audit.  There were a number of names and individuals that were contacted regarding not being members of the Wellness Center.  In all honesty - I have no idea how that turned out and in reality - do not need to as it is not our issue to enforce.</w:t>
      </w:r>
    </w:p>
    <w:p w14:paraId="03EE8BB9"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 </w:t>
      </w:r>
    </w:p>
    <w:p w14:paraId="7172DAE5" w14:textId="77777777"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Bleachers on Plex</w:t>
      </w:r>
    </w:p>
    <w:p w14:paraId="5E448737" w14:textId="4A6B5DF6" w:rsidR="00D86172" w:rsidRPr="00463E9F" w:rsidRDefault="00D86172" w:rsidP="00D86172">
      <w:pPr>
        <w:spacing w:after="0" w:line="240" w:lineRule="auto"/>
        <w:rPr>
          <w:rFonts w:eastAsia="Times New Roman" w:cstheme="minorHAnsi"/>
          <w:color w:val="000000"/>
          <w:sz w:val="24"/>
          <w:szCs w:val="24"/>
        </w:rPr>
      </w:pPr>
      <w:r w:rsidRPr="00463E9F">
        <w:rPr>
          <w:rFonts w:eastAsia="Times New Roman" w:cstheme="minorHAnsi"/>
          <w:color w:val="000000"/>
          <w:sz w:val="24"/>
          <w:szCs w:val="24"/>
        </w:rPr>
        <w:t>With the addition of the screening around the Plex</w:t>
      </w:r>
      <w:r w:rsidR="000F7A9D">
        <w:rPr>
          <w:rFonts w:eastAsia="Times New Roman" w:cstheme="minorHAnsi"/>
          <w:color w:val="000000"/>
          <w:sz w:val="24"/>
          <w:szCs w:val="24"/>
        </w:rPr>
        <w:t>,</w:t>
      </w:r>
      <w:r w:rsidRPr="00463E9F">
        <w:rPr>
          <w:rFonts w:eastAsia="Times New Roman" w:cstheme="minorHAnsi"/>
          <w:color w:val="000000"/>
          <w:sz w:val="24"/>
          <w:szCs w:val="24"/>
        </w:rPr>
        <w:t xml:space="preserve"> the bleachers view of the courts is blocked.  The only open spot that would allow the screening to stay in place and provide viewing of the courts is at the ends by court 9 or 12.  In discussion with Simon they will not allow the bleachers on the paver/wall of fame area.  This leaves Court 12.  I have a contractor</w:t>
      </w:r>
      <w:r w:rsidR="000F7A9D">
        <w:rPr>
          <w:rFonts w:eastAsia="Times New Roman" w:cstheme="minorHAnsi"/>
          <w:color w:val="000000"/>
          <w:sz w:val="24"/>
          <w:szCs w:val="24"/>
        </w:rPr>
        <w:t xml:space="preserve"> </w:t>
      </w:r>
      <w:r w:rsidRPr="00463E9F">
        <w:rPr>
          <w:rFonts w:eastAsia="Times New Roman" w:cstheme="minorHAnsi"/>
          <w:color w:val="000000"/>
          <w:sz w:val="24"/>
          <w:szCs w:val="24"/>
        </w:rPr>
        <w:t>who will volunteer his time and tools if we provide materials for building covered bleachers at the end of the Plex.  This would be approximately 7 foot by 32 feet.  The rough estimate is $10,000 for materials.  Obviously</w:t>
      </w:r>
      <w:r w:rsidR="000F7A9D">
        <w:rPr>
          <w:rFonts w:eastAsia="Times New Roman" w:cstheme="minorHAnsi"/>
          <w:color w:val="000000"/>
          <w:sz w:val="24"/>
          <w:szCs w:val="24"/>
        </w:rPr>
        <w:t xml:space="preserve">, </w:t>
      </w:r>
      <w:r w:rsidRPr="00463E9F">
        <w:rPr>
          <w:rFonts w:eastAsia="Times New Roman" w:cstheme="minorHAnsi"/>
          <w:color w:val="000000"/>
          <w:sz w:val="24"/>
          <w:szCs w:val="24"/>
        </w:rPr>
        <w:t>the POA has spent over 3 times its budgeted amount for resurfacing</w:t>
      </w:r>
      <w:r w:rsidR="000F7A9D">
        <w:rPr>
          <w:rFonts w:eastAsia="Times New Roman" w:cstheme="minorHAnsi"/>
          <w:color w:val="000000"/>
          <w:sz w:val="24"/>
          <w:szCs w:val="24"/>
        </w:rPr>
        <w:t>,</w:t>
      </w:r>
      <w:r w:rsidRPr="00463E9F">
        <w:rPr>
          <w:rFonts w:eastAsia="Times New Roman" w:cstheme="minorHAnsi"/>
          <w:color w:val="000000"/>
          <w:sz w:val="24"/>
          <w:szCs w:val="24"/>
        </w:rPr>
        <w:t xml:space="preserve"> and we will not get this funding from the POA.  We would have to provide some level of advertising for the vendor (New Beginnings Construction) if we did this.</w:t>
      </w:r>
    </w:p>
    <w:p w14:paraId="13A90625" w14:textId="77777777" w:rsidR="000F7A9D" w:rsidRDefault="000F7A9D" w:rsidP="001B15F0">
      <w:pPr>
        <w:jc w:val="both"/>
        <w:rPr>
          <w:rFonts w:cstheme="minorHAnsi"/>
          <w:b/>
          <w:bCs/>
          <w:i/>
          <w:iCs/>
          <w:sz w:val="24"/>
          <w:szCs w:val="24"/>
        </w:rPr>
      </w:pPr>
    </w:p>
    <w:p w14:paraId="28A1D9BE" w14:textId="3B71B13B" w:rsidR="00463E9F" w:rsidRDefault="00AC3FD1" w:rsidP="001B15F0">
      <w:pPr>
        <w:jc w:val="both"/>
        <w:rPr>
          <w:rFonts w:cstheme="minorHAnsi"/>
          <w:b/>
          <w:bCs/>
          <w:sz w:val="24"/>
          <w:szCs w:val="24"/>
        </w:rPr>
      </w:pPr>
      <w:r>
        <w:rPr>
          <w:rFonts w:cstheme="minorHAnsi"/>
          <w:b/>
          <w:bCs/>
          <w:sz w:val="24"/>
          <w:szCs w:val="24"/>
        </w:rPr>
        <w:t>Vote to adopt the software</w:t>
      </w:r>
      <w:r w:rsidR="000F7A9D">
        <w:rPr>
          <w:rFonts w:cstheme="minorHAnsi"/>
          <w:b/>
          <w:bCs/>
          <w:sz w:val="24"/>
          <w:szCs w:val="24"/>
        </w:rPr>
        <w:t>: The vote</w:t>
      </w:r>
      <w:r>
        <w:rPr>
          <w:rFonts w:cstheme="minorHAnsi"/>
          <w:b/>
          <w:bCs/>
          <w:sz w:val="24"/>
          <w:szCs w:val="24"/>
        </w:rPr>
        <w:t xml:space="preserve"> passed.</w:t>
      </w:r>
    </w:p>
    <w:p w14:paraId="58594E5A" w14:textId="77777777" w:rsidR="000F7A9D" w:rsidRDefault="000F7A9D" w:rsidP="001B15F0">
      <w:pPr>
        <w:jc w:val="both"/>
        <w:rPr>
          <w:rFonts w:cstheme="minorHAnsi"/>
          <w:b/>
          <w:bCs/>
          <w:i/>
          <w:iCs/>
          <w:sz w:val="24"/>
          <w:szCs w:val="24"/>
        </w:rPr>
      </w:pPr>
    </w:p>
    <w:p w14:paraId="53677105" w14:textId="565D6785" w:rsidR="001B15F0" w:rsidRPr="00463E9F" w:rsidRDefault="001B15F0" w:rsidP="001B15F0">
      <w:pPr>
        <w:jc w:val="both"/>
        <w:rPr>
          <w:rFonts w:cstheme="minorHAnsi"/>
          <w:b/>
          <w:bCs/>
          <w:i/>
          <w:iCs/>
          <w:sz w:val="24"/>
          <w:szCs w:val="24"/>
        </w:rPr>
      </w:pPr>
      <w:r w:rsidRPr="00463E9F">
        <w:rPr>
          <w:rFonts w:cstheme="minorHAnsi"/>
          <w:b/>
          <w:bCs/>
          <w:i/>
          <w:iCs/>
          <w:sz w:val="24"/>
          <w:szCs w:val="24"/>
        </w:rPr>
        <w:t xml:space="preserve">VICE PRESIDENT – Bruce La </w:t>
      </w:r>
      <w:proofErr w:type="spellStart"/>
      <w:r w:rsidRPr="00463E9F">
        <w:rPr>
          <w:rFonts w:cstheme="minorHAnsi"/>
          <w:b/>
          <w:bCs/>
          <w:i/>
          <w:iCs/>
          <w:sz w:val="24"/>
          <w:szCs w:val="24"/>
        </w:rPr>
        <w:t>Cour</w:t>
      </w:r>
      <w:proofErr w:type="spellEnd"/>
    </w:p>
    <w:p w14:paraId="20FBAFC2" w14:textId="5F363C9E" w:rsidR="00AB59F9" w:rsidRPr="000F7A9D" w:rsidRDefault="00AB59F9" w:rsidP="000F7A9D">
      <w:pPr>
        <w:pStyle w:val="ListParagraph"/>
        <w:numPr>
          <w:ilvl w:val="0"/>
          <w:numId w:val="24"/>
        </w:numPr>
        <w:spacing w:after="0" w:line="240" w:lineRule="auto"/>
        <w:rPr>
          <w:rFonts w:cstheme="minorHAnsi"/>
          <w:sz w:val="24"/>
          <w:szCs w:val="24"/>
        </w:rPr>
      </w:pPr>
      <w:r w:rsidRPr="00463E9F">
        <w:rPr>
          <w:rFonts w:cstheme="minorHAnsi"/>
          <w:sz w:val="24"/>
          <w:szCs w:val="24"/>
        </w:rPr>
        <w:t>The September Club Challenge was cancelled in anticipation of court resurfacing</w:t>
      </w:r>
    </w:p>
    <w:p w14:paraId="729267DC" w14:textId="3EC05137" w:rsidR="00AB59F9" w:rsidRPr="00463E9F" w:rsidRDefault="00AB59F9" w:rsidP="00AB59F9">
      <w:pPr>
        <w:pStyle w:val="ListParagraph"/>
        <w:numPr>
          <w:ilvl w:val="0"/>
          <w:numId w:val="24"/>
        </w:numPr>
        <w:spacing w:after="0" w:line="240" w:lineRule="auto"/>
        <w:rPr>
          <w:rFonts w:cstheme="minorHAnsi"/>
          <w:sz w:val="24"/>
          <w:szCs w:val="24"/>
        </w:rPr>
      </w:pPr>
      <w:r w:rsidRPr="00463E9F">
        <w:rPr>
          <w:rFonts w:cstheme="minorHAnsi"/>
          <w:sz w:val="24"/>
          <w:szCs w:val="24"/>
        </w:rPr>
        <w:t>A Club Championship in November has now been set up</w:t>
      </w:r>
      <w:r w:rsidR="000F7A9D">
        <w:rPr>
          <w:rFonts w:cstheme="minorHAnsi"/>
          <w:sz w:val="24"/>
          <w:szCs w:val="24"/>
        </w:rPr>
        <w:t>.</w:t>
      </w:r>
    </w:p>
    <w:p w14:paraId="75A76093" w14:textId="3C0E1A28" w:rsidR="00AB59F9" w:rsidRPr="00463E9F"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“Lobbing for the Library” Championship</w:t>
      </w:r>
    </w:p>
    <w:p w14:paraId="3130D8C5" w14:textId="288B458B" w:rsidR="00AB59F9" w:rsidRPr="00463E9F"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November 11 and 12 with November 13 as weather backup</w:t>
      </w:r>
    </w:p>
    <w:p w14:paraId="39F8D0AA" w14:textId="01F7A052" w:rsidR="00AB59F9" w:rsidRPr="00463E9F"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Mixed Doubles, Men’s &amp; Women’s Doubles, no age groups</w:t>
      </w:r>
    </w:p>
    <w:p w14:paraId="1969CE18" w14:textId="13CE0D75" w:rsidR="00AB59F9" w:rsidRPr="00463E9F"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100% of profits to benefit Tellico Village Library</w:t>
      </w:r>
    </w:p>
    <w:p w14:paraId="0B143B60" w14:textId="62E706AA" w:rsidR="00AB59F9" w:rsidRPr="00463E9F"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No swag, no medals, minimal expense to maximize profits</w:t>
      </w:r>
    </w:p>
    <w:p w14:paraId="22367E62" w14:textId="5AA94B71" w:rsidR="00AB59F9" w:rsidRPr="00463E9F"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Registration will open on September 18</w:t>
      </w:r>
      <w:r w:rsidR="000F7A9D">
        <w:rPr>
          <w:rFonts w:cstheme="minorHAnsi"/>
          <w:sz w:val="24"/>
          <w:szCs w:val="24"/>
        </w:rPr>
        <w:t>.</w:t>
      </w:r>
    </w:p>
    <w:p w14:paraId="23A83AB5" w14:textId="402BF7D0" w:rsidR="00AB59F9" w:rsidRPr="000F7A9D" w:rsidRDefault="00AB59F9" w:rsidP="000F7A9D">
      <w:pPr>
        <w:pStyle w:val="ListParagraph"/>
        <w:numPr>
          <w:ilvl w:val="1"/>
          <w:numId w:val="24"/>
        </w:numPr>
        <w:spacing w:after="0" w:line="240" w:lineRule="auto"/>
        <w:rPr>
          <w:rFonts w:cstheme="minorHAnsi"/>
          <w:sz w:val="24"/>
          <w:szCs w:val="24"/>
        </w:rPr>
      </w:pPr>
      <w:r w:rsidRPr="00463E9F">
        <w:rPr>
          <w:rFonts w:cstheme="minorHAnsi"/>
          <w:sz w:val="24"/>
          <w:szCs w:val="24"/>
        </w:rPr>
        <w:t>Registration fee will be flat fee of $50, no event fees</w:t>
      </w:r>
      <w:r w:rsidR="000F7A9D">
        <w:rPr>
          <w:rFonts w:cstheme="minorHAnsi"/>
          <w:sz w:val="24"/>
          <w:szCs w:val="24"/>
        </w:rPr>
        <w:t xml:space="preserve">. </w:t>
      </w:r>
      <w:r w:rsidRPr="000F7A9D">
        <w:rPr>
          <w:rFonts w:cstheme="minorHAnsi"/>
          <w:sz w:val="24"/>
          <w:szCs w:val="24"/>
        </w:rPr>
        <w:t>Player</w:t>
      </w:r>
      <w:r w:rsidR="000F7A9D">
        <w:rPr>
          <w:rFonts w:cstheme="minorHAnsi"/>
          <w:sz w:val="24"/>
          <w:szCs w:val="24"/>
        </w:rPr>
        <w:t>s</w:t>
      </w:r>
      <w:r w:rsidRPr="000F7A9D">
        <w:rPr>
          <w:rFonts w:cstheme="minorHAnsi"/>
          <w:sz w:val="24"/>
          <w:szCs w:val="24"/>
        </w:rPr>
        <w:t xml:space="preserve"> can play in multiple events without extra fees</w:t>
      </w:r>
      <w:r w:rsidR="000F7A9D">
        <w:rPr>
          <w:rFonts w:cstheme="minorHAnsi"/>
          <w:sz w:val="24"/>
          <w:szCs w:val="24"/>
        </w:rPr>
        <w:t>.</w:t>
      </w:r>
    </w:p>
    <w:p w14:paraId="07E10381" w14:textId="5767B231" w:rsidR="00AB59F9" w:rsidRPr="00463E9F"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 xml:space="preserve">Details for registration and championship will be posted on website under </w:t>
      </w:r>
      <w:r w:rsidR="000F7A9D">
        <w:rPr>
          <w:rFonts w:cstheme="minorHAnsi"/>
          <w:sz w:val="24"/>
          <w:szCs w:val="24"/>
        </w:rPr>
        <w:t xml:space="preserve">the </w:t>
      </w:r>
      <w:r w:rsidRPr="00463E9F">
        <w:rPr>
          <w:rFonts w:cstheme="minorHAnsi"/>
          <w:sz w:val="24"/>
          <w:szCs w:val="24"/>
        </w:rPr>
        <w:t>“Event Calendar”</w:t>
      </w:r>
      <w:r w:rsidR="000F7A9D">
        <w:rPr>
          <w:rFonts w:cstheme="minorHAnsi"/>
          <w:sz w:val="24"/>
          <w:szCs w:val="24"/>
        </w:rPr>
        <w:t>.</w:t>
      </w:r>
    </w:p>
    <w:p w14:paraId="5E5025DB" w14:textId="234634E3" w:rsidR="00AB59F9" w:rsidRPr="00463E9F"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Flyers will be distributed in Wellness Center &amp; Rec Center</w:t>
      </w:r>
      <w:r w:rsidR="000F7A9D">
        <w:rPr>
          <w:rFonts w:cstheme="minorHAnsi"/>
          <w:sz w:val="24"/>
          <w:szCs w:val="24"/>
        </w:rPr>
        <w:t>.</w:t>
      </w:r>
    </w:p>
    <w:p w14:paraId="43C93307" w14:textId="3CABBB88" w:rsidR="00AB59F9" w:rsidRPr="00463E9F"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Emails with details &amp; links will go out to membership every couple of weeks</w:t>
      </w:r>
      <w:r w:rsidR="000F7A9D">
        <w:rPr>
          <w:rFonts w:cstheme="minorHAnsi"/>
          <w:sz w:val="24"/>
          <w:szCs w:val="24"/>
        </w:rPr>
        <w:t>.</w:t>
      </w:r>
    </w:p>
    <w:p w14:paraId="18B75FAC" w14:textId="77777777" w:rsidR="00AB59F9" w:rsidRPr="00463E9F" w:rsidRDefault="00AB59F9" w:rsidP="00AB59F9">
      <w:pPr>
        <w:pStyle w:val="ListParagraph"/>
        <w:ind w:left="1440"/>
        <w:rPr>
          <w:rFonts w:cstheme="minorHAnsi"/>
          <w:sz w:val="24"/>
          <w:szCs w:val="24"/>
        </w:rPr>
      </w:pPr>
    </w:p>
    <w:p w14:paraId="5B6316D4" w14:textId="59378DB8" w:rsidR="00AB59F9" w:rsidRPr="00A1176B" w:rsidRDefault="00A1176B" w:rsidP="00A1176B">
      <w:pPr>
        <w:pStyle w:val="ListParagraph"/>
        <w:numPr>
          <w:ilvl w:val="0"/>
          <w:numId w:val="24"/>
        </w:numPr>
        <w:spacing w:after="0" w:line="240" w:lineRule="auto"/>
        <w:rPr>
          <w:rFonts w:cstheme="minorHAnsi"/>
          <w:sz w:val="24"/>
          <w:szCs w:val="24"/>
        </w:rPr>
      </w:pPr>
      <w:r>
        <w:rPr>
          <w:rFonts w:cstheme="minorHAnsi"/>
          <w:sz w:val="24"/>
          <w:szCs w:val="24"/>
        </w:rPr>
        <w:t>The a</w:t>
      </w:r>
      <w:r w:rsidR="00AB59F9" w:rsidRPr="00463E9F">
        <w:rPr>
          <w:rFonts w:cstheme="minorHAnsi"/>
          <w:sz w:val="24"/>
          <w:szCs w:val="24"/>
        </w:rPr>
        <w:t xml:space="preserve">fter party on </w:t>
      </w:r>
      <w:r>
        <w:rPr>
          <w:rFonts w:cstheme="minorHAnsi"/>
          <w:sz w:val="24"/>
          <w:szCs w:val="24"/>
        </w:rPr>
        <w:t xml:space="preserve">the </w:t>
      </w:r>
      <w:r w:rsidR="00AB59F9" w:rsidRPr="00463E9F">
        <w:rPr>
          <w:rFonts w:cstheme="minorHAnsi"/>
          <w:sz w:val="24"/>
          <w:szCs w:val="24"/>
        </w:rPr>
        <w:t>evening of Nov 13</w:t>
      </w:r>
      <w:r w:rsidR="00AB59F9" w:rsidRPr="00463E9F">
        <w:rPr>
          <w:rFonts w:cstheme="minorHAnsi"/>
          <w:sz w:val="24"/>
          <w:szCs w:val="24"/>
          <w:vertAlign w:val="superscript"/>
        </w:rPr>
        <w:t>th</w:t>
      </w:r>
      <w:r w:rsidR="00AB59F9" w:rsidRPr="00463E9F">
        <w:rPr>
          <w:rFonts w:cstheme="minorHAnsi"/>
          <w:sz w:val="24"/>
          <w:szCs w:val="24"/>
        </w:rPr>
        <w:t xml:space="preserve"> </w:t>
      </w:r>
      <w:r>
        <w:rPr>
          <w:rFonts w:cstheme="minorHAnsi"/>
          <w:sz w:val="24"/>
          <w:szCs w:val="24"/>
        </w:rPr>
        <w:t xml:space="preserve">is </w:t>
      </w:r>
      <w:r w:rsidR="00AB59F9" w:rsidRPr="00463E9F">
        <w:rPr>
          <w:rFonts w:cstheme="minorHAnsi"/>
          <w:sz w:val="24"/>
          <w:szCs w:val="24"/>
        </w:rPr>
        <w:t>still under discussion</w:t>
      </w:r>
      <w:r>
        <w:rPr>
          <w:rFonts w:cstheme="minorHAnsi"/>
          <w:sz w:val="24"/>
          <w:szCs w:val="24"/>
        </w:rPr>
        <w:t xml:space="preserve"> I will meet </w:t>
      </w:r>
      <w:r w:rsidR="00AB59F9" w:rsidRPr="00A1176B">
        <w:rPr>
          <w:rFonts w:cstheme="minorHAnsi"/>
          <w:sz w:val="24"/>
          <w:szCs w:val="24"/>
        </w:rPr>
        <w:t>with Library Board on Thursday to discuss possibilities</w:t>
      </w:r>
    </w:p>
    <w:p w14:paraId="036F9969" w14:textId="77777777" w:rsidR="00AB59F9" w:rsidRPr="00463E9F" w:rsidRDefault="00AB59F9" w:rsidP="00AB59F9">
      <w:pPr>
        <w:pStyle w:val="ListParagraph"/>
        <w:ind w:left="1440"/>
        <w:rPr>
          <w:rFonts w:cstheme="minorHAnsi"/>
          <w:sz w:val="24"/>
          <w:szCs w:val="24"/>
        </w:rPr>
      </w:pPr>
    </w:p>
    <w:p w14:paraId="6B5D152D" w14:textId="4344B74B" w:rsidR="00AB59F9" w:rsidRPr="00463E9F" w:rsidRDefault="00AB59F9" w:rsidP="00AB59F9">
      <w:pPr>
        <w:pStyle w:val="ListParagraph"/>
        <w:numPr>
          <w:ilvl w:val="0"/>
          <w:numId w:val="24"/>
        </w:numPr>
        <w:spacing w:after="0" w:line="240" w:lineRule="auto"/>
        <w:rPr>
          <w:rFonts w:cstheme="minorHAnsi"/>
          <w:sz w:val="24"/>
          <w:szCs w:val="24"/>
        </w:rPr>
      </w:pPr>
      <w:r w:rsidRPr="00463E9F">
        <w:rPr>
          <w:rFonts w:cstheme="minorHAnsi"/>
          <w:sz w:val="24"/>
          <w:szCs w:val="24"/>
        </w:rPr>
        <w:t>Planning for open tournament in spring will begin soon</w:t>
      </w:r>
      <w:r w:rsidR="00A1176B">
        <w:rPr>
          <w:rFonts w:cstheme="minorHAnsi"/>
          <w:sz w:val="24"/>
          <w:szCs w:val="24"/>
        </w:rPr>
        <w:t>.</w:t>
      </w:r>
    </w:p>
    <w:p w14:paraId="6D025CDA" w14:textId="77777777" w:rsidR="00AB59F9" w:rsidRPr="00463E9F"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Dates for open tournament – April 26, 27, and 28</w:t>
      </w:r>
    </w:p>
    <w:p w14:paraId="0EB0FAA1" w14:textId="77777777" w:rsidR="00AB59F9" w:rsidRDefault="00AB59F9" w:rsidP="00AB59F9">
      <w:pPr>
        <w:pStyle w:val="ListParagraph"/>
        <w:numPr>
          <w:ilvl w:val="1"/>
          <w:numId w:val="24"/>
        </w:numPr>
        <w:spacing w:after="0" w:line="240" w:lineRule="auto"/>
        <w:rPr>
          <w:rFonts w:cstheme="minorHAnsi"/>
          <w:sz w:val="24"/>
          <w:szCs w:val="24"/>
        </w:rPr>
      </w:pPr>
      <w:r w:rsidRPr="00463E9F">
        <w:rPr>
          <w:rFonts w:cstheme="minorHAnsi"/>
          <w:sz w:val="24"/>
          <w:szCs w:val="24"/>
        </w:rPr>
        <w:t>After party at Yacht Club on evening of April 29</w:t>
      </w:r>
      <w:r w:rsidRPr="005802AE">
        <w:rPr>
          <w:rFonts w:cstheme="minorHAnsi"/>
          <w:sz w:val="24"/>
          <w:szCs w:val="24"/>
          <w:vertAlign w:val="superscript"/>
        </w:rPr>
        <w:t>th</w:t>
      </w:r>
    </w:p>
    <w:p w14:paraId="18410A96" w14:textId="77777777" w:rsidR="00A1176B" w:rsidRDefault="00A1176B" w:rsidP="005802AE">
      <w:pPr>
        <w:spacing w:after="0" w:line="240" w:lineRule="auto"/>
        <w:rPr>
          <w:rFonts w:cstheme="minorHAnsi"/>
          <w:sz w:val="24"/>
          <w:szCs w:val="24"/>
        </w:rPr>
      </w:pPr>
    </w:p>
    <w:p w14:paraId="3EF7815D" w14:textId="382AA20E" w:rsidR="00A1176B" w:rsidRPr="00A1176B" w:rsidRDefault="00A1176B" w:rsidP="00A1176B">
      <w:pPr>
        <w:pStyle w:val="ListParagraph"/>
        <w:numPr>
          <w:ilvl w:val="0"/>
          <w:numId w:val="24"/>
        </w:numPr>
        <w:spacing w:after="0" w:line="240" w:lineRule="auto"/>
        <w:rPr>
          <w:rFonts w:cstheme="minorHAnsi"/>
          <w:sz w:val="24"/>
          <w:szCs w:val="24"/>
        </w:rPr>
      </w:pPr>
      <w:r w:rsidRPr="00A1176B">
        <w:rPr>
          <w:rFonts w:cstheme="minorHAnsi"/>
          <w:sz w:val="24"/>
          <w:szCs w:val="24"/>
        </w:rPr>
        <w:t>A member s</w:t>
      </w:r>
      <w:r w:rsidR="005802AE" w:rsidRPr="00A1176B">
        <w:rPr>
          <w:rFonts w:cstheme="minorHAnsi"/>
          <w:sz w:val="24"/>
          <w:szCs w:val="24"/>
        </w:rPr>
        <w:t>uggest</w:t>
      </w:r>
      <w:r w:rsidRPr="00A1176B">
        <w:rPr>
          <w:rFonts w:cstheme="minorHAnsi"/>
          <w:sz w:val="24"/>
          <w:szCs w:val="24"/>
        </w:rPr>
        <w:t>ed</w:t>
      </w:r>
      <w:r w:rsidR="005802AE" w:rsidRPr="00A1176B">
        <w:rPr>
          <w:rFonts w:cstheme="minorHAnsi"/>
          <w:sz w:val="24"/>
          <w:szCs w:val="24"/>
        </w:rPr>
        <w:t xml:space="preserve"> donations for </w:t>
      </w:r>
      <w:proofErr w:type="spellStart"/>
      <w:r w:rsidR="005802AE" w:rsidRPr="00A1176B">
        <w:rPr>
          <w:rFonts w:cstheme="minorHAnsi"/>
          <w:sz w:val="24"/>
          <w:szCs w:val="24"/>
        </w:rPr>
        <w:t>non players</w:t>
      </w:r>
      <w:proofErr w:type="spellEnd"/>
      <w:r w:rsidR="005802AE" w:rsidRPr="00A1176B">
        <w:rPr>
          <w:rFonts w:cstheme="minorHAnsi"/>
          <w:sz w:val="24"/>
          <w:szCs w:val="24"/>
        </w:rPr>
        <w:t xml:space="preserve">. </w:t>
      </w:r>
      <w:r w:rsidRPr="00A1176B">
        <w:rPr>
          <w:rFonts w:cstheme="minorHAnsi"/>
          <w:sz w:val="24"/>
          <w:szCs w:val="24"/>
        </w:rPr>
        <w:t xml:space="preserve">The Board Gordon suggested it is </w:t>
      </w:r>
    </w:p>
    <w:p w14:paraId="6586C944" w14:textId="38D42E0D" w:rsidR="005802AE" w:rsidRPr="00A1176B" w:rsidRDefault="00A1176B" w:rsidP="00A1176B">
      <w:pPr>
        <w:spacing w:after="0" w:line="240" w:lineRule="auto"/>
        <w:ind w:left="360"/>
        <w:rPr>
          <w:rFonts w:cstheme="minorHAnsi"/>
          <w:sz w:val="24"/>
          <w:szCs w:val="24"/>
        </w:rPr>
      </w:pPr>
      <w:r w:rsidRPr="00A1176B">
        <w:rPr>
          <w:rFonts w:cstheme="minorHAnsi"/>
          <w:sz w:val="24"/>
          <w:szCs w:val="24"/>
        </w:rPr>
        <w:lastRenderedPageBreak/>
        <w:t>b</w:t>
      </w:r>
      <w:r w:rsidR="005802AE" w:rsidRPr="00A1176B">
        <w:rPr>
          <w:rFonts w:cstheme="minorHAnsi"/>
          <w:sz w:val="24"/>
          <w:szCs w:val="24"/>
        </w:rPr>
        <w:t>est to have Library take donations as they have tax deductible status.</w:t>
      </w:r>
    </w:p>
    <w:p w14:paraId="15395465" w14:textId="77777777" w:rsidR="001B15F0" w:rsidRPr="00463E9F" w:rsidRDefault="001B15F0">
      <w:pPr>
        <w:rPr>
          <w:rFonts w:cstheme="minorHAnsi"/>
          <w:sz w:val="24"/>
          <w:szCs w:val="24"/>
        </w:rPr>
      </w:pPr>
    </w:p>
    <w:p w14:paraId="6FF16C25" w14:textId="77777777" w:rsidR="005E46FB" w:rsidRDefault="005E46FB" w:rsidP="000E0EFA">
      <w:pPr>
        <w:rPr>
          <w:rFonts w:cstheme="minorHAnsi"/>
          <w:b/>
          <w:i/>
          <w:iCs/>
          <w:sz w:val="24"/>
          <w:szCs w:val="24"/>
        </w:rPr>
      </w:pPr>
      <w:r>
        <w:rPr>
          <w:rFonts w:cstheme="minorHAnsi"/>
          <w:b/>
          <w:i/>
          <w:iCs/>
          <w:sz w:val="24"/>
          <w:szCs w:val="24"/>
        </w:rPr>
        <w:t>SECRETARY – Kathy Parr</w:t>
      </w:r>
    </w:p>
    <w:p w14:paraId="64A8E664" w14:textId="41A04FB0" w:rsidR="005E46FB" w:rsidRPr="005E46FB" w:rsidRDefault="005E46FB" w:rsidP="000E0EFA">
      <w:pPr>
        <w:rPr>
          <w:rFonts w:cstheme="minorHAnsi"/>
          <w:bCs/>
          <w:sz w:val="24"/>
          <w:szCs w:val="24"/>
        </w:rPr>
      </w:pPr>
      <w:r w:rsidRPr="005E46FB">
        <w:rPr>
          <w:rFonts w:cstheme="minorHAnsi"/>
          <w:bCs/>
          <w:sz w:val="24"/>
          <w:szCs w:val="24"/>
        </w:rPr>
        <w:t>Minutes and dates of Board meetings throughout 2023 are posted to the web site.</w:t>
      </w:r>
    </w:p>
    <w:p w14:paraId="1D64BC37" w14:textId="77777777" w:rsidR="005E46FB" w:rsidRPr="005E46FB" w:rsidRDefault="005E46FB" w:rsidP="000E0EFA">
      <w:pPr>
        <w:rPr>
          <w:rFonts w:cstheme="minorHAnsi"/>
          <w:b/>
          <w:sz w:val="24"/>
          <w:szCs w:val="24"/>
        </w:rPr>
      </w:pPr>
    </w:p>
    <w:p w14:paraId="007A0897" w14:textId="1BCEB956" w:rsidR="000E0EFA" w:rsidRPr="00463E9F" w:rsidRDefault="000E0EFA" w:rsidP="000E0EFA">
      <w:pPr>
        <w:rPr>
          <w:rFonts w:cstheme="minorHAnsi"/>
          <w:b/>
          <w:i/>
          <w:iCs/>
          <w:sz w:val="24"/>
          <w:szCs w:val="24"/>
        </w:rPr>
      </w:pPr>
      <w:r w:rsidRPr="00463E9F">
        <w:rPr>
          <w:rFonts w:cstheme="minorHAnsi"/>
          <w:b/>
          <w:i/>
          <w:iCs/>
          <w:sz w:val="24"/>
          <w:szCs w:val="24"/>
        </w:rPr>
        <w:t xml:space="preserve">SOCIAL – </w:t>
      </w:r>
      <w:r w:rsidR="003C2066" w:rsidRPr="00463E9F">
        <w:rPr>
          <w:rFonts w:cstheme="minorHAnsi"/>
          <w:b/>
          <w:i/>
          <w:iCs/>
          <w:sz w:val="24"/>
          <w:szCs w:val="24"/>
        </w:rPr>
        <w:t>Kelly Bryan</w:t>
      </w:r>
    </w:p>
    <w:p w14:paraId="2A1DB485" w14:textId="77777777" w:rsidR="00DF2E87" w:rsidRPr="00DF2E87" w:rsidRDefault="00DF2E87" w:rsidP="00DF2E87">
      <w:pPr>
        <w:spacing w:after="0" w:line="240" w:lineRule="auto"/>
        <w:rPr>
          <w:rFonts w:eastAsia="Times New Roman" w:cstheme="minorHAnsi"/>
          <w:color w:val="000000"/>
          <w:sz w:val="24"/>
          <w:szCs w:val="24"/>
        </w:rPr>
      </w:pPr>
      <w:r w:rsidRPr="00DF2E87">
        <w:rPr>
          <w:rFonts w:eastAsia="Times New Roman" w:cstheme="minorHAnsi"/>
          <w:color w:val="000000"/>
          <w:sz w:val="24"/>
          <w:szCs w:val="24"/>
        </w:rPr>
        <w:t>We have 2 new socials for this fall:</w:t>
      </w:r>
    </w:p>
    <w:p w14:paraId="69A46AA2" w14:textId="77777777" w:rsidR="00DF2E87" w:rsidRPr="00463E9F" w:rsidRDefault="00DF2E87" w:rsidP="00DF2E87">
      <w:pPr>
        <w:spacing w:after="0" w:line="240" w:lineRule="auto"/>
        <w:rPr>
          <w:rFonts w:eastAsia="Times New Roman" w:cstheme="minorHAnsi"/>
          <w:color w:val="000000"/>
          <w:sz w:val="24"/>
          <w:szCs w:val="24"/>
        </w:rPr>
      </w:pPr>
    </w:p>
    <w:p w14:paraId="198C69A3" w14:textId="112D6674" w:rsidR="00DF2E87" w:rsidRPr="00DF2E87" w:rsidRDefault="00DF2E87" w:rsidP="00DF2E87">
      <w:pPr>
        <w:spacing w:after="0" w:line="240" w:lineRule="auto"/>
        <w:rPr>
          <w:rFonts w:eastAsia="Times New Roman" w:cstheme="minorHAnsi"/>
          <w:color w:val="000000"/>
          <w:sz w:val="24"/>
          <w:szCs w:val="24"/>
        </w:rPr>
      </w:pPr>
      <w:r w:rsidRPr="00DF2E87">
        <w:rPr>
          <w:rFonts w:eastAsia="Times New Roman" w:cstheme="minorHAnsi"/>
          <w:color w:val="000000"/>
          <w:sz w:val="24"/>
          <w:szCs w:val="24"/>
        </w:rPr>
        <w:t>Friday, October 13th from 5-7</w:t>
      </w:r>
      <w:r w:rsidR="005802AE">
        <w:rPr>
          <w:rFonts w:eastAsia="Times New Roman" w:cstheme="minorHAnsi"/>
          <w:color w:val="000000"/>
          <w:sz w:val="24"/>
          <w:szCs w:val="24"/>
        </w:rPr>
        <w:t xml:space="preserve"> </w:t>
      </w:r>
      <w:r w:rsidRPr="00DF2E87">
        <w:rPr>
          <w:rFonts w:eastAsia="Times New Roman" w:cstheme="minorHAnsi"/>
          <w:color w:val="000000"/>
          <w:sz w:val="24"/>
          <w:szCs w:val="24"/>
        </w:rPr>
        <w:t>p</w:t>
      </w:r>
      <w:r w:rsidR="00174354">
        <w:rPr>
          <w:rFonts w:eastAsia="Times New Roman" w:cstheme="minorHAnsi"/>
          <w:color w:val="000000"/>
          <w:sz w:val="24"/>
          <w:szCs w:val="24"/>
        </w:rPr>
        <w:t>.</w:t>
      </w:r>
      <w:r w:rsidRPr="00DF2E87">
        <w:rPr>
          <w:rFonts w:eastAsia="Times New Roman" w:cstheme="minorHAnsi"/>
          <w:color w:val="000000"/>
          <w:sz w:val="24"/>
          <w:szCs w:val="24"/>
        </w:rPr>
        <w:t>m</w:t>
      </w:r>
      <w:r w:rsidR="00174354">
        <w:rPr>
          <w:rFonts w:eastAsia="Times New Roman" w:cstheme="minorHAnsi"/>
          <w:color w:val="000000"/>
          <w:sz w:val="24"/>
          <w:szCs w:val="24"/>
        </w:rPr>
        <w:t>.</w:t>
      </w:r>
      <w:r w:rsidRPr="00DF2E87">
        <w:rPr>
          <w:rFonts w:eastAsia="Times New Roman" w:cstheme="minorHAnsi"/>
          <w:color w:val="000000"/>
          <w:sz w:val="24"/>
          <w:szCs w:val="24"/>
        </w:rPr>
        <w:t xml:space="preserve"> and will be called "Friday Night Lights"</w:t>
      </w:r>
    </w:p>
    <w:p w14:paraId="3ABD4637" w14:textId="28A90ADA" w:rsidR="00DF2E87" w:rsidRPr="00DF2E87" w:rsidRDefault="00DF2E87" w:rsidP="00DF2E87">
      <w:pPr>
        <w:spacing w:after="0" w:line="240" w:lineRule="auto"/>
        <w:rPr>
          <w:rFonts w:eastAsia="Times New Roman" w:cstheme="minorHAnsi"/>
          <w:color w:val="000000"/>
          <w:sz w:val="24"/>
          <w:szCs w:val="24"/>
        </w:rPr>
      </w:pPr>
      <w:r w:rsidRPr="00DF2E87">
        <w:rPr>
          <w:rFonts w:eastAsia="Times New Roman" w:cstheme="minorHAnsi"/>
          <w:color w:val="000000"/>
          <w:sz w:val="24"/>
          <w:szCs w:val="24"/>
        </w:rPr>
        <w:t>   </w:t>
      </w:r>
      <w:r w:rsidRPr="00463E9F">
        <w:rPr>
          <w:rFonts w:eastAsia="Times New Roman" w:cstheme="minorHAnsi"/>
          <w:color w:val="000000"/>
          <w:sz w:val="24"/>
          <w:szCs w:val="24"/>
        </w:rPr>
        <w:tab/>
      </w:r>
      <w:r w:rsidRPr="00DF2E87">
        <w:rPr>
          <w:rFonts w:eastAsia="Times New Roman" w:cstheme="minorHAnsi"/>
          <w:color w:val="000000"/>
          <w:sz w:val="24"/>
          <w:szCs w:val="24"/>
        </w:rPr>
        <w:t>This social is a pickleball tailgate party.  We are asking that everyone were spirit wear from their favorite team (any sport, any team).  We are also asking that every bring a dish to share of the favorite tailgate food.  This is a BYOD event (Bring your own drink - no alcohol is allowed on the courts).  This event will be contingent on no rain and no court construction at the Wellness Center.</w:t>
      </w:r>
    </w:p>
    <w:p w14:paraId="0A3B8812" w14:textId="77777777" w:rsidR="00DF2E87" w:rsidRPr="00DF2E87" w:rsidRDefault="00DF2E87" w:rsidP="00DF2E87">
      <w:pPr>
        <w:spacing w:after="0" w:line="240" w:lineRule="auto"/>
        <w:rPr>
          <w:rFonts w:eastAsia="Times New Roman" w:cstheme="minorHAnsi"/>
          <w:color w:val="000000"/>
          <w:sz w:val="24"/>
          <w:szCs w:val="24"/>
        </w:rPr>
      </w:pPr>
    </w:p>
    <w:p w14:paraId="1DAD7483" w14:textId="2BAC7DAF" w:rsidR="009931E0" w:rsidRPr="00463E9F" w:rsidRDefault="00DF2E87" w:rsidP="00DF2E87">
      <w:pPr>
        <w:spacing w:after="0" w:line="240" w:lineRule="auto"/>
        <w:rPr>
          <w:rFonts w:eastAsia="Times New Roman" w:cstheme="minorHAnsi"/>
          <w:color w:val="000000"/>
          <w:sz w:val="24"/>
          <w:szCs w:val="24"/>
        </w:rPr>
      </w:pPr>
      <w:r w:rsidRPr="00DF2E87">
        <w:rPr>
          <w:rFonts w:eastAsia="Times New Roman" w:cstheme="minorHAnsi"/>
          <w:color w:val="000000"/>
          <w:sz w:val="24"/>
          <w:szCs w:val="24"/>
        </w:rPr>
        <w:t>Wednesday, November 29th from 2-5</w:t>
      </w:r>
      <w:r w:rsidR="00174354">
        <w:rPr>
          <w:rFonts w:eastAsia="Times New Roman" w:cstheme="minorHAnsi"/>
          <w:color w:val="000000"/>
          <w:sz w:val="24"/>
          <w:szCs w:val="24"/>
        </w:rPr>
        <w:t xml:space="preserve"> </w:t>
      </w:r>
      <w:r w:rsidRPr="00DF2E87">
        <w:rPr>
          <w:rFonts w:eastAsia="Times New Roman" w:cstheme="minorHAnsi"/>
          <w:color w:val="000000"/>
          <w:sz w:val="24"/>
          <w:szCs w:val="24"/>
        </w:rPr>
        <w:t>p</w:t>
      </w:r>
      <w:r w:rsidR="00174354">
        <w:rPr>
          <w:rFonts w:eastAsia="Times New Roman" w:cstheme="minorHAnsi"/>
          <w:color w:val="000000"/>
          <w:sz w:val="24"/>
          <w:szCs w:val="24"/>
        </w:rPr>
        <w:t>.</w:t>
      </w:r>
      <w:r w:rsidRPr="00DF2E87">
        <w:rPr>
          <w:rFonts w:eastAsia="Times New Roman" w:cstheme="minorHAnsi"/>
          <w:color w:val="000000"/>
          <w:sz w:val="24"/>
          <w:szCs w:val="24"/>
        </w:rPr>
        <w:t>m</w:t>
      </w:r>
      <w:r w:rsidR="00174354">
        <w:rPr>
          <w:rFonts w:eastAsia="Times New Roman" w:cstheme="minorHAnsi"/>
          <w:color w:val="000000"/>
          <w:sz w:val="24"/>
          <w:szCs w:val="24"/>
        </w:rPr>
        <w:t>.</w:t>
      </w:r>
      <w:r w:rsidRPr="00DF2E87">
        <w:rPr>
          <w:rFonts w:eastAsia="Times New Roman" w:cstheme="minorHAnsi"/>
          <w:color w:val="000000"/>
          <w:sz w:val="24"/>
          <w:szCs w:val="24"/>
        </w:rPr>
        <w:t xml:space="preserve"> and will be called "Pickleball Holiday Party"</w:t>
      </w:r>
    </w:p>
    <w:p w14:paraId="2E4B117A" w14:textId="225B8AC0" w:rsidR="00DF2E87" w:rsidRPr="00DF2E87" w:rsidRDefault="00DF2E87" w:rsidP="009931E0">
      <w:pPr>
        <w:spacing w:after="0" w:line="240" w:lineRule="auto"/>
        <w:ind w:firstLine="720"/>
        <w:rPr>
          <w:rFonts w:eastAsia="Times New Roman" w:cstheme="minorHAnsi"/>
          <w:color w:val="000000"/>
          <w:sz w:val="24"/>
          <w:szCs w:val="24"/>
        </w:rPr>
      </w:pPr>
      <w:r w:rsidRPr="00DF2E87">
        <w:rPr>
          <w:rFonts w:eastAsia="Times New Roman" w:cstheme="minorHAnsi"/>
          <w:color w:val="000000"/>
          <w:sz w:val="24"/>
          <w:szCs w:val="24"/>
        </w:rPr>
        <w:t>This will be a toy drive for disadvantaged youths.  We will announce the organization that we are working with when it is finalized.  We ask that everyone wear their favorite holiday/pickleball sweater.  A medal will be awarded to each of the three categories: "Most Creative", "Ugliest", "Most Festive"</w:t>
      </w:r>
    </w:p>
    <w:p w14:paraId="10EA4ECA" w14:textId="77777777" w:rsidR="00DF2E87" w:rsidRPr="00DF2E87" w:rsidRDefault="00DF2E87" w:rsidP="00DF2E87">
      <w:pPr>
        <w:spacing w:after="0" w:line="240" w:lineRule="auto"/>
        <w:rPr>
          <w:rFonts w:eastAsia="Times New Roman" w:cstheme="minorHAnsi"/>
          <w:color w:val="000000"/>
          <w:sz w:val="24"/>
          <w:szCs w:val="24"/>
        </w:rPr>
      </w:pPr>
    </w:p>
    <w:p w14:paraId="07DD4A37" w14:textId="77777777" w:rsidR="00DF2E87" w:rsidRPr="00DF2E87" w:rsidRDefault="00DF2E87" w:rsidP="00DF2E87">
      <w:pPr>
        <w:spacing w:after="0" w:line="240" w:lineRule="auto"/>
        <w:rPr>
          <w:rFonts w:eastAsia="Times New Roman" w:cstheme="minorHAnsi"/>
          <w:color w:val="000000"/>
          <w:sz w:val="24"/>
          <w:szCs w:val="24"/>
        </w:rPr>
      </w:pPr>
      <w:r w:rsidRPr="00DF2E87">
        <w:rPr>
          <w:rFonts w:eastAsia="Times New Roman" w:cstheme="minorHAnsi"/>
          <w:color w:val="000000"/>
          <w:sz w:val="24"/>
          <w:szCs w:val="24"/>
        </w:rPr>
        <w:t>In the works:</w:t>
      </w:r>
    </w:p>
    <w:p w14:paraId="52E63E63" w14:textId="1230356F" w:rsidR="00DF2E87" w:rsidRPr="00DF2E87" w:rsidRDefault="00DF2E87" w:rsidP="00DF2E87">
      <w:pPr>
        <w:spacing w:after="0" w:line="240" w:lineRule="auto"/>
        <w:rPr>
          <w:rFonts w:eastAsia="Times New Roman" w:cstheme="minorHAnsi"/>
          <w:color w:val="000000"/>
          <w:sz w:val="24"/>
          <w:szCs w:val="24"/>
        </w:rPr>
      </w:pPr>
      <w:r w:rsidRPr="00DF2E87">
        <w:rPr>
          <w:rFonts w:eastAsia="Times New Roman" w:cstheme="minorHAnsi"/>
          <w:color w:val="000000"/>
          <w:sz w:val="24"/>
          <w:szCs w:val="24"/>
        </w:rPr>
        <w:t>Volunteer luncheon - need to set a date</w:t>
      </w:r>
      <w:r w:rsidR="00174354">
        <w:rPr>
          <w:rFonts w:eastAsia="Times New Roman" w:cstheme="minorHAnsi"/>
          <w:color w:val="000000"/>
          <w:sz w:val="24"/>
          <w:szCs w:val="24"/>
        </w:rPr>
        <w:t xml:space="preserve"> end of January.</w:t>
      </w:r>
    </w:p>
    <w:p w14:paraId="65480B6D" w14:textId="77777777" w:rsidR="00DF2E87" w:rsidRDefault="00DF2E87" w:rsidP="00DF2E87">
      <w:pPr>
        <w:spacing w:after="0" w:line="240" w:lineRule="auto"/>
        <w:rPr>
          <w:rFonts w:eastAsia="Times New Roman" w:cstheme="minorHAnsi"/>
          <w:color w:val="000000"/>
          <w:sz w:val="24"/>
          <w:szCs w:val="24"/>
        </w:rPr>
      </w:pPr>
      <w:r w:rsidRPr="00DF2E87">
        <w:rPr>
          <w:rFonts w:eastAsia="Times New Roman" w:cstheme="minorHAnsi"/>
          <w:color w:val="000000"/>
          <w:sz w:val="24"/>
          <w:szCs w:val="24"/>
        </w:rPr>
        <w:t>Annual Meeting - need to determine the format.  The social committee is working on a chili cookoff and needs approval to book the church and set the date.</w:t>
      </w:r>
    </w:p>
    <w:p w14:paraId="3B51D24A" w14:textId="34C4C554" w:rsidR="00174354" w:rsidRPr="00DF2E87" w:rsidRDefault="00174354" w:rsidP="00DF2E87">
      <w:pPr>
        <w:spacing w:after="0" w:line="240" w:lineRule="auto"/>
        <w:rPr>
          <w:rFonts w:eastAsia="Times New Roman" w:cstheme="minorHAnsi"/>
          <w:color w:val="000000"/>
          <w:sz w:val="24"/>
          <w:szCs w:val="24"/>
        </w:rPr>
      </w:pPr>
      <w:r>
        <w:rPr>
          <w:rFonts w:eastAsia="Times New Roman" w:cstheme="minorHAnsi"/>
          <w:color w:val="000000"/>
          <w:sz w:val="24"/>
          <w:szCs w:val="24"/>
        </w:rPr>
        <w:t>Social committee to begin meeting end of January to play social events for 2024.</w:t>
      </w:r>
    </w:p>
    <w:p w14:paraId="0076A81A" w14:textId="77777777" w:rsidR="003C2066" w:rsidRPr="00463E9F" w:rsidRDefault="003C2066" w:rsidP="00711B0D">
      <w:pPr>
        <w:rPr>
          <w:rFonts w:cstheme="minorHAnsi"/>
          <w:b/>
          <w:i/>
          <w:iCs/>
          <w:sz w:val="24"/>
          <w:szCs w:val="24"/>
        </w:rPr>
      </w:pPr>
    </w:p>
    <w:p w14:paraId="299E4721" w14:textId="208E7BF4" w:rsidR="00711B0D" w:rsidRPr="00463E9F" w:rsidRDefault="00711B0D" w:rsidP="00711B0D">
      <w:pPr>
        <w:rPr>
          <w:rFonts w:cstheme="minorHAnsi"/>
          <w:b/>
          <w:i/>
          <w:iCs/>
          <w:sz w:val="24"/>
          <w:szCs w:val="24"/>
        </w:rPr>
      </w:pPr>
      <w:r w:rsidRPr="00463E9F">
        <w:rPr>
          <w:rFonts w:cstheme="minorHAnsi"/>
          <w:b/>
          <w:i/>
          <w:iCs/>
          <w:sz w:val="24"/>
          <w:szCs w:val="24"/>
        </w:rPr>
        <w:t xml:space="preserve">EVALUATIONS – </w:t>
      </w:r>
      <w:r w:rsidR="003C2066" w:rsidRPr="00463E9F">
        <w:rPr>
          <w:rFonts w:cstheme="minorHAnsi"/>
          <w:b/>
          <w:i/>
          <w:iCs/>
          <w:sz w:val="24"/>
          <w:szCs w:val="24"/>
        </w:rPr>
        <w:t>Dee Foster</w:t>
      </w:r>
    </w:p>
    <w:p w14:paraId="583A24F2" w14:textId="77777777" w:rsidR="009931E0" w:rsidRPr="00463E9F" w:rsidRDefault="009931E0" w:rsidP="009931E0">
      <w:pPr>
        <w:rPr>
          <w:rFonts w:cstheme="minorHAnsi"/>
          <w:sz w:val="24"/>
          <w:szCs w:val="24"/>
        </w:rPr>
      </w:pPr>
      <w:r w:rsidRPr="00463E9F">
        <w:rPr>
          <w:rFonts w:cstheme="minorHAnsi"/>
          <w:sz w:val="24"/>
          <w:szCs w:val="24"/>
        </w:rPr>
        <w:t>August Evaluations</w:t>
      </w:r>
    </w:p>
    <w:tbl>
      <w:tblPr>
        <w:tblStyle w:val="TableGrid"/>
        <w:tblW w:w="7015" w:type="dxa"/>
        <w:tblLook w:val="04A0" w:firstRow="1" w:lastRow="0" w:firstColumn="1" w:lastColumn="0" w:noHBand="0" w:noVBand="1"/>
      </w:tblPr>
      <w:tblGrid>
        <w:gridCol w:w="2326"/>
        <w:gridCol w:w="1467"/>
        <w:gridCol w:w="752"/>
        <w:gridCol w:w="685"/>
        <w:gridCol w:w="921"/>
        <w:gridCol w:w="864"/>
      </w:tblGrid>
      <w:tr w:rsidR="009931E0" w:rsidRPr="00463E9F" w14:paraId="590ED7F5" w14:textId="77777777" w:rsidTr="00BF5C91">
        <w:tc>
          <w:tcPr>
            <w:tcW w:w="2370" w:type="dxa"/>
            <w:tcBorders>
              <w:top w:val="single" w:sz="4" w:space="0" w:color="auto"/>
              <w:left w:val="single" w:sz="4" w:space="0" w:color="auto"/>
              <w:bottom w:val="single" w:sz="4" w:space="0" w:color="auto"/>
              <w:right w:val="single" w:sz="4" w:space="0" w:color="auto"/>
            </w:tcBorders>
            <w:vAlign w:val="bottom"/>
          </w:tcPr>
          <w:p w14:paraId="49A82ED5" w14:textId="77777777" w:rsidR="009931E0" w:rsidRPr="00463E9F" w:rsidRDefault="009931E0" w:rsidP="00BF5C91">
            <w:pPr>
              <w:pStyle w:val="NoSpacing"/>
              <w:jc w:val="center"/>
              <w:rPr>
                <w:rFonts w:cstheme="minorHAnsi"/>
                <w:sz w:val="24"/>
                <w:szCs w:val="24"/>
              </w:rPr>
            </w:pPr>
            <w:r w:rsidRPr="00463E9F">
              <w:rPr>
                <w:rFonts w:cstheme="minorHAnsi"/>
                <w:sz w:val="24"/>
                <w:szCs w:val="24"/>
              </w:rPr>
              <w:t>REGULAR EVALUATIONS</w:t>
            </w:r>
          </w:p>
        </w:tc>
        <w:tc>
          <w:tcPr>
            <w:tcW w:w="1468" w:type="dxa"/>
            <w:tcBorders>
              <w:top w:val="single" w:sz="4" w:space="0" w:color="auto"/>
              <w:left w:val="single" w:sz="4" w:space="0" w:color="auto"/>
              <w:bottom w:val="single" w:sz="4" w:space="0" w:color="auto"/>
              <w:right w:val="single" w:sz="4" w:space="0" w:color="auto"/>
            </w:tcBorders>
            <w:vAlign w:val="bottom"/>
          </w:tcPr>
          <w:p w14:paraId="54196FD4" w14:textId="77777777" w:rsidR="009931E0" w:rsidRPr="00463E9F" w:rsidRDefault="009931E0" w:rsidP="00BF5C91">
            <w:pPr>
              <w:pStyle w:val="NoSpacing"/>
              <w:rPr>
                <w:rFonts w:cstheme="minorHAnsi"/>
                <w:sz w:val="24"/>
                <w:szCs w:val="24"/>
              </w:rPr>
            </w:pPr>
            <w:r w:rsidRPr="00463E9F">
              <w:rPr>
                <w:rFonts w:cstheme="minorHAnsi"/>
                <w:sz w:val="24"/>
                <w:szCs w:val="24"/>
              </w:rPr>
              <w:t>CANDIDATES</w:t>
            </w:r>
          </w:p>
        </w:tc>
        <w:tc>
          <w:tcPr>
            <w:tcW w:w="756" w:type="dxa"/>
            <w:tcBorders>
              <w:top w:val="single" w:sz="4" w:space="0" w:color="auto"/>
              <w:left w:val="single" w:sz="4" w:space="0" w:color="auto"/>
              <w:bottom w:val="single" w:sz="4" w:space="0" w:color="auto"/>
              <w:right w:val="single" w:sz="4" w:space="0" w:color="auto"/>
            </w:tcBorders>
            <w:vAlign w:val="bottom"/>
          </w:tcPr>
          <w:p w14:paraId="6EE3F8AC" w14:textId="77777777" w:rsidR="009931E0" w:rsidRPr="00463E9F" w:rsidRDefault="009931E0" w:rsidP="00BF5C91">
            <w:pPr>
              <w:pStyle w:val="NoSpacing"/>
              <w:rPr>
                <w:rFonts w:cstheme="minorHAnsi"/>
                <w:sz w:val="24"/>
                <w:szCs w:val="24"/>
              </w:rPr>
            </w:pPr>
            <w:r w:rsidRPr="00463E9F">
              <w:rPr>
                <w:rFonts w:cstheme="minorHAnsi"/>
                <w:sz w:val="24"/>
                <w:szCs w:val="24"/>
              </w:rPr>
              <w:t>PASS</w:t>
            </w:r>
          </w:p>
        </w:tc>
        <w:tc>
          <w:tcPr>
            <w:tcW w:w="689" w:type="dxa"/>
            <w:tcBorders>
              <w:top w:val="single" w:sz="4" w:space="0" w:color="auto"/>
              <w:left w:val="single" w:sz="4" w:space="0" w:color="auto"/>
              <w:bottom w:val="single" w:sz="4" w:space="0" w:color="auto"/>
              <w:right w:val="single" w:sz="4" w:space="0" w:color="auto"/>
            </w:tcBorders>
            <w:vAlign w:val="bottom"/>
          </w:tcPr>
          <w:p w14:paraId="3AC7C476" w14:textId="77777777" w:rsidR="009931E0" w:rsidRPr="00463E9F" w:rsidRDefault="009931E0" w:rsidP="00BF5C91">
            <w:pPr>
              <w:pStyle w:val="NoSpacing"/>
              <w:rPr>
                <w:rFonts w:cstheme="minorHAnsi"/>
                <w:sz w:val="24"/>
                <w:szCs w:val="24"/>
              </w:rPr>
            </w:pPr>
            <w:r w:rsidRPr="00463E9F">
              <w:rPr>
                <w:rFonts w:cstheme="minorHAnsi"/>
                <w:sz w:val="24"/>
                <w:szCs w:val="24"/>
              </w:rPr>
              <w:t>FAIL</w:t>
            </w:r>
          </w:p>
        </w:tc>
        <w:tc>
          <w:tcPr>
            <w:tcW w:w="866" w:type="dxa"/>
            <w:tcBorders>
              <w:top w:val="single" w:sz="4" w:space="0" w:color="auto"/>
              <w:left w:val="single" w:sz="4" w:space="0" w:color="auto"/>
              <w:bottom w:val="single" w:sz="4" w:space="0" w:color="auto"/>
              <w:right w:val="single" w:sz="4" w:space="0" w:color="auto"/>
            </w:tcBorders>
            <w:vAlign w:val="bottom"/>
          </w:tcPr>
          <w:p w14:paraId="1CC8C4F3" w14:textId="77777777" w:rsidR="009931E0" w:rsidRPr="00463E9F" w:rsidRDefault="009931E0" w:rsidP="00BF5C91">
            <w:pPr>
              <w:pStyle w:val="NoSpacing"/>
              <w:rPr>
                <w:rFonts w:cstheme="minorHAnsi"/>
                <w:sz w:val="24"/>
                <w:szCs w:val="24"/>
              </w:rPr>
            </w:pPr>
            <w:r w:rsidRPr="00463E9F">
              <w:rPr>
                <w:rFonts w:cstheme="minorHAnsi"/>
                <w:sz w:val="24"/>
                <w:szCs w:val="24"/>
              </w:rPr>
              <w:t>RETEST</w:t>
            </w:r>
          </w:p>
        </w:tc>
        <w:tc>
          <w:tcPr>
            <w:tcW w:w="866" w:type="dxa"/>
            <w:tcBorders>
              <w:top w:val="single" w:sz="4" w:space="0" w:color="auto"/>
              <w:left w:val="single" w:sz="4" w:space="0" w:color="auto"/>
              <w:bottom w:val="single" w:sz="4" w:space="0" w:color="auto"/>
              <w:right w:val="single" w:sz="4" w:space="0" w:color="auto"/>
            </w:tcBorders>
          </w:tcPr>
          <w:p w14:paraId="5D386F33" w14:textId="77777777" w:rsidR="009931E0" w:rsidRPr="00463E9F" w:rsidRDefault="009931E0" w:rsidP="00BF5C91">
            <w:pPr>
              <w:pStyle w:val="NoSpacing"/>
              <w:rPr>
                <w:rFonts w:cstheme="minorHAnsi"/>
                <w:sz w:val="24"/>
                <w:szCs w:val="24"/>
              </w:rPr>
            </w:pPr>
            <w:r w:rsidRPr="00463E9F">
              <w:rPr>
                <w:rFonts w:cstheme="minorHAnsi"/>
                <w:sz w:val="24"/>
                <w:szCs w:val="24"/>
              </w:rPr>
              <w:t>WITH-DRAW</w:t>
            </w:r>
          </w:p>
        </w:tc>
      </w:tr>
      <w:tr w:rsidR="009931E0" w:rsidRPr="00463E9F" w14:paraId="4526CD5A" w14:textId="77777777" w:rsidTr="00BF5C91">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297FC971" w14:textId="77777777" w:rsidR="009931E0" w:rsidRPr="00463E9F" w:rsidRDefault="009931E0" w:rsidP="00BF5C91">
            <w:pPr>
              <w:pStyle w:val="NoSpacing"/>
              <w:rPr>
                <w:rFonts w:cstheme="minorHAnsi"/>
                <w:sz w:val="24"/>
                <w:szCs w:val="24"/>
              </w:rPr>
            </w:pPr>
            <w:r w:rsidRPr="00463E9F">
              <w:rPr>
                <w:rFonts w:cstheme="minorHAnsi"/>
                <w:sz w:val="24"/>
                <w:szCs w:val="24"/>
              </w:rPr>
              <w:t>AUGUST</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265FBC0F" w14:textId="77777777" w:rsidR="009931E0" w:rsidRPr="00463E9F" w:rsidRDefault="009931E0" w:rsidP="00BF5C91">
            <w:pPr>
              <w:pStyle w:val="NoSpacing"/>
              <w:rPr>
                <w:rFonts w:cstheme="minorHAns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1BE5448" w14:textId="77777777" w:rsidR="009931E0" w:rsidRPr="00463E9F" w:rsidRDefault="009931E0" w:rsidP="00BF5C91">
            <w:pPr>
              <w:pStyle w:val="NoSpacing"/>
              <w:rPr>
                <w:rFonts w:cstheme="minorHAnsi"/>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DB416E9" w14:textId="77777777" w:rsidR="009931E0" w:rsidRPr="00463E9F" w:rsidRDefault="009931E0" w:rsidP="00BF5C91">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0DFD0CC" w14:textId="77777777" w:rsidR="009931E0" w:rsidRPr="00463E9F" w:rsidRDefault="009931E0" w:rsidP="00BF5C91">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559E804" w14:textId="77777777" w:rsidR="009931E0" w:rsidRPr="00463E9F" w:rsidRDefault="009931E0" w:rsidP="00BF5C91">
            <w:pPr>
              <w:pStyle w:val="NoSpacing"/>
              <w:rPr>
                <w:rFonts w:cstheme="minorHAnsi"/>
                <w:sz w:val="24"/>
                <w:szCs w:val="24"/>
              </w:rPr>
            </w:pPr>
          </w:p>
        </w:tc>
      </w:tr>
      <w:tr w:rsidR="009931E0" w:rsidRPr="00463E9F" w14:paraId="35FCDC6B" w14:textId="77777777" w:rsidTr="00BF5C91">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7CA0BEBF" w14:textId="77777777" w:rsidR="009931E0" w:rsidRPr="00463E9F" w:rsidRDefault="009931E0" w:rsidP="00BF5C91">
            <w:pPr>
              <w:pStyle w:val="NoSpacing"/>
              <w:rPr>
                <w:rFonts w:cstheme="minorHAnsi"/>
                <w:sz w:val="24"/>
                <w:szCs w:val="24"/>
              </w:rPr>
            </w:pPr>
            <w:r w:rsidRPr="00463E9F">
              <w:rPr>
                <w:rFonts w:cstheme="minorHAnsi"/>
                <w:sz w:val="24"/>
                <w:szCs w:val="24"/>
              </w:rPr>
              <w:t>2.5 to 3.0</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DC2A969" w14:textId="77777777" w:rsidR="009931E0" w:rsidRPr="00463E9F" w:rsidRDefault="009931E0" w:rsidP="00BF5C91">
            <w:pPr>
              <w:pStyle w:val="NoSpacing"/>
              <w:rPr>
                <w:rFonts w:cstheme="minorHAnsi"/>
                <w:sz w:val="24"/>
                <w:szCs w:val="24"/>
              </w:rPr>
            </w:pPr>
            <w:r w:rsidRPr="00463E9F">
              <w:rPr>
                <w:rFonts w:cstheme="minorHAnsi"/>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FE9FD14" w14:textId="7C3B31BE" w:rsidR="009931E0" w:rsidRPr="00463E9F" w:rsidRDefault="00853A8F" w:rsidP="00BF5C91">
            <w:pPr>
              <w:pStyle w:val="NoSpacing"/>
              <w:rPr>
                <w:rFonts w:cstheme="minorHAnsi"/>
                <w:sz w:val="24"/>
                <w:szCs w:val="24"/>
              </w:rPr>
            </w:pPr>
            <w:r w:rsidRPr="00463E9F">
              <w:rPr>
                <w:rFonts w:cstheme="minorHAnsi"/>
                <w:sz w:val="24"/>
                <w:szCs w:val="24"/>
              </w:rPr>
              <w:t>4</w:t>
            </w: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9EE398" w14:textId="77777777" w:rsidR="009931E0" w:rsidRPr="00463E9F" w:rsidRDefault="009931E0" w:rsidP="00BF5C91">
            <w:pPr>
              <w:pStyle w:val="NoSpacing"/>
              <w:rPr>
                <w:rFonts w:cstheme="minorHAnsi"/>
                <w:sz w:val="24"/>
                <w:szCs w:val="24"/>
              </w:rPr>
            </w:pPr>
            <w:r w:rsidRPr="00463E9F">
              <w:rPr>
                <w:rFonts w:cstheme="minorHAnsi"/>
                <w:sz w:val="24"/>
                <w:szCs w:val="24"/>
              </w:rPr>
              <w:t>4</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08E3DD3" w14:textId="77777777" w:rsidR="009931E0" w:rsidRPr="00463E9F" w:rsidRDefault="009931E0" w:rsidP="00BF5C91">
            <w:pPr>
              <w:pStyle w:val="NoSpacing"/>
              <w:rPr>
                <w:rFonts w:cstheme="minorHAnsi"/>
                <w:sz w:val="24"/>
                <w:szCs w:val="24"/>
              </w:rPr>
            </w:pPr>
            <w:r w:rsidRPr="00463E9F">
              <w:rPr>
                <w:rFonts w:cstheme="minorHAnsi"/>
                <w:sz w:val="24"/>
                <w:szCs w:val="24"/>
              </w:rPr>
              <w:t>0</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E68804" w14:textId="77777777" w:rsidR="009931E0" w:rsidRPr="00463E9F" w:rsidRDefault="009931E0" w:rsidP="00BF5C91">
            <w:pPr>
              <w:pStyle w:val="NoSpacing"/>
              <w:rPr>
                <w:rFonts w:cstheme="minorHAnsi"/>
                <w:sz w:val="24"/>
                <w:szCs w:val="24"/>
              </w:rPr>
            </w:pPr>
          </w:p>
        </w:tc>
      </w:tr>
      <w:tr w:rsidR="009931E0" w:rsidRPr="00463E9F" w14:paraId="6111C19B" w14:textId="77777777" w:rsidTr="00BF5C91">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40A0BBFA" w14:textId="77777777" w:rsidR="009931E0" w:rsidRPr="00463E9F" w:rsidRDefault="009931E0" w:rsidP="00BF5C91">
            <w:pPr>
              <w:pStyle w:val="NoSpacing"/>
              <w:rPr>
                <w:rFonts w:cstheme="minorHAnsi"/>
                <w:sz w:val="24"/>
                <w:szCs w:val="24"/>
              </w:rPr>
            </w:pPr>
            <w:r w:rsidRPr="00463E9F">
              <w:rPr>
                <w:rFonts w:cstheme="minorHAnsi"/>
                <w:sz w:val="24"/>
                <w:szCs w:val="24"/>
              </w:rPr>
              <w:t>3.0 to 3.5</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1584E1E" w14:textId="77777777" w:rsidR="009931E0" w:rsidRPr="00463E9F" w:rsidRDefault="009931E0" w:rsidP="00BF5C91">
            <w:pPr>
              <w:pStyle w:val="NoSpacing"/>
              <w:rPr>
                <w:rFonts w:cstheme="minorHAnsi"/>
                <w:sz w:val="24"/>
                <w:szCs w:val="24"/>
              </w:rPr>
            </w:pPr>
            <w:r w:rsidRPr="00463E9F">
              <w:rPr>
                <w:rFonts w:cstheme="minorHAnsi"/>
                <w:sz w:val="24"/>
                <w:szCs w:val="24"/>
              </w:rPr>
              <w:t>5</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3B9CF1B" w14:textId="77777777" w:rsidR="009931E0" w:rsidRPr="00463E9F" w:rsidRDefault="009931E0" w:rsidP="00BF5C91">
            <w:pPr>
              <w:pStyle w:val="NoSpacing"/>
              <w:rPr>
                <w:rFonts w:cstheme="minorHAnsi"/>
                <w:sz w:val="24"/>
                <w:szCs w:val="24"/>
              </w:rPr>
            </w:pPr>
            <w:r w:rsidRPr="00463E9F">
              <w:rPr>
                <w:rFonts w:cstheme="minorHAnsi"/>
                <w:sz w:val="24"/>
                <w:szCs w:val="24"/>
              </w:rPr>
              <w:t>4</w:t>
            </w: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A4B2289" w14:textId="77777777" w:rsidR="009931E0" w:rsidRPr="00463E9F" w:rsidRDefault="009931E0" w:rsidP="00BF5C91">
            <w:pPr>
              <w:pStyle w:val="NoSpacing"/>
              <w:rPr>
                <w:rFonts w:cstheme="minorHAnsi"/>
                <w:sz w:val="24"/>
                <w:szCs w:val="24"/>
              </w:rPr>
            </w:pPr>
            <w:r w:rsidRPr="00463E9F">
              <w:rPr>
                <w:rFonts w:cstheme="minorHAnsi"/>
                <w:sz w:val="24"/>
                <w:szCs w:val="24"/>
              </w:rPr>
              <w:t>0</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78D8E7" w14:textId="77777777" w:rsidR="009931E0" w:rsidRPr="00463E9F" w:rsidRDefault="009931E0" w:rsidP="00BF5C91">
            <w:pPr>
              <w:pStyle w:val="NoSpacing"/>
              <w:rPr>
                <w:rFonts w:cstheme="minorHAnsi"/>
                <w:sz w:val="24"/>
                <w:szCs w:val="24"/>
              </w:rPr>
            </w:pPr>
            <w:r w:rsidRPr="00463E9F">
              <w:rPr>
                <w:rFonts w:cstheme="minorHAnsi"/>
                <w:sz w:val="24"/>
                <w:szCs w:val="24"/>
              </w:rPr>
              <w:t>1</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260EC7" w14:textId="77777777" w:rsidR="009931E0" w:rsidRPr="00463E9F" w:rsidRDefault="009931E0" w:rsidP="00BF5C91">
            <w:pPr>
              <w:pStyle w:val="NoSpacing"/>
              <w:rPr>
                <w:rFonts w:cstheme="minorHAnsi"/>
                <w:sz w:val="24"/>
                <w:szCs w:val="24"/>
              </w:rPr>
            </w:pPr>
            <w:r w:rsidRPr="00463E9F">
              <w:rPr>
                <w:rFonts w:cstheme="minorHAnsi"/>
                <w:sz w:val="24"/>
                <w:szCs w:val="24"/>
              </w:rPr>
              <w:t>1</w:t>
            </w:r>
          </w:p>
        </w:tc>
      </w:tr>
      <w:tr w:rsidR="009931E0" w:rsidRPr="00463E9F" w14:paraId="7B2364CA" w14:textId="77777777" w:rsidTr="00BF5C91">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013D44EF" w14:textId="77777777" w:rsidR="009931E0" w:rsidRPr="00463E9F" w:rsidRDefault="009931E0" w:rsidP="00BF5C91">
            <w:pPr>
              <w:pStyle w:val="NoSpacing"/>
              <w:rPr>
                <w:rFonts w:cstheme="minorHAnsi"/>
                <w:sz w:val="24"/>
                <w:szCs w:val="24"/>
              </w:rPr>
            </w:pPr>
            <w:r w:rsidRPr="00463E9F">
              <w:rPr>
                <w:rFonts w:cstheme="minorHAnsi"/>
                <w:sz w:val="24"/>
                <w:szCs w:val="24"/>
              </w:rPr>
              <w:t>3.5 to 4.0</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8A2E56" w14:textId="77777777" w:rsidR="009931E0" w:rsidRPr="00463E9F" w:rsidRDefault="009931E0" w:rsidP="00BF5C91">
            <w:pPr>
              <w:pStyle w:val="NoSpacing"/>
              <w:rPr>
                <w:rFonts w:cstheme="minorHAnsi"/>
                <w:sz w:val="24"/>
                <w:szCs w:val="24"/>
              </w:rPr>
            </w:pPr>
            <w:r w:rsidRPr="00463E9F">
              <w:rPr>
                <w:rFonts w:cstheme="minorHAnsi"/>
                <w:sz w:val="24"/>
                <w:szCs w:val="24"/>
              </w:rPr>
              <w:t>4</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E2064D9" w14:textId="77777777" w:rsidR="009931E0" w:rsidRPr="00463E9F" w:rsidRDefault="009931E0" w:rsidP="00BF5C91">
            <w:pPr>
              <w:pStyle w:val="NoSpacing"/>
              <w:rPr>
                <w:rFonts w:cstheme="minorHAnsi"/>
                <w:sz w:val="24"/>
                <w:szCs w:val="24"/>
              </w:rPr>
            </w:pPr>
            <w:r w:rsidRPr="00463E9F">
              <w:rPr>
                <w:rFonts w:cstheme="minorHAnsi"/>
                <w:sz w:val="24"/>
                <w:szCs w:val="24"/>
              </w:rPr>
              <w:t>2</w:t>
            </w: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BC9A25F" w14:textId="77777777" w:rsidR="009931E0" w:rsidRPr="00463E9F" w:rsidRDefault="009931E0" w:rsidP="00BF5C91">
            <w:pPr>
              <w:pStyle w:val="NoSpacing"/>
              <w:rPr>
                <w:rFonts w:cstheme="minorHAnsi"/>
                <w:sz w:val="24"/>
                <w:szCs w:val="24"/>
              </w:rPr>
            </w:pPr>
            <w:r w:rsidRPr="00463E9F">
              <w:rPr>
                <w:rFonts w:cstheme="minorHAnsi"/>
                <w:sz w:val="24"/>
                <w:szCs w:val="24"/>
              </w:rPr>
              <w:t>1</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670E48" w14:textId="77777777" w:rsidR="009931E0" w:rsidRPr="00463E9F" w:rsidRDefault="009931E0" w:rsidP="00BF5C91">
            <w:pPr>
              <w:pStyle w:val="NoSpacing"/>
              <w:rPr>
                <w:rFonts w:cstheme="minorHAnsi"/>
                <w:sz w:val="24"/>
                <w:szCs w:val="24"/>
              </w:rPr>
            </w:pPr>
            <w:r w:rsidRPr="00463E9F">
              <w:rPr>
                <w:rFonts w:cstheme="minorHAnsi"/>
                <w:sz w:val="24"/>
                <w:szCs w:val="24"/>
              </w:rPr>
              <w:t>2</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BDABD" w14:textId="77777777" w:rsidR="009931E0" w:rsidRPr="00463E9F" w:rsidRDefault="009931E0" w:rsidP="00BF5C91">
            <w:pPr>
              <w:pStyle w:val="NoSpacing"/>
              <w:rPr>
                <w:rFonts w:cstheme="minorHAnsi"/>
                <w:sz w:val="24"/>
                <w:szCs w:val="24"/>
              </w:rPr>
            </w:pPr>
            <w:r w:rsidRPr="00463E9F">
              <w:rPr>
                <w:rFonts w:cstheme="minorHAnsi"/>
                <w:sz w:val="24"/>
                <w:szCs w:val="24"/>
              </w:rPr>
              <w:t>1</w:t>
            </w:r>
          </w:p>
        </w:tc>
      </w:tr>
      <w:tr w:rsidR="009931E0" w:rsidRPr="00463E9F" w14:paraId="4FF1B142" w14:textId="77777777" w:rsidTr="00BF5C91">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17DE9B50" w14:textId="77777777" w:rsidR="009931E0" w:rsidRPr="00463E9F" w:rsidRDefault="009931E0" w:rsidP="00BF5C91">
            <w:pPr>
              <w:pStyle w:val="NoSpacing"/>
              <w:rPr>
                <w:rFonts w:cstheme="minorHAnsi"/>
                <w:sz w:val="24"/>
                <w:szCs w:val="24"/>
              </w:rPr>
            </w:pP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1F8FE57" w14:textId="77777777" w:rsidR="009931E0" w:rsidRPr="00463E9F" w:rsidRDefault="009931E0" w:rsidP="00BF5C91">
            <w:pPr>
              <w:pStyle w:val="NoSpacing"/>
              <w:rPr>
                <w:rFonts w:cstheme="minorHAnsi"/>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84224DF" w14:textId="77777777" w:rsidR="009931E0" w:rsidRPr="00463E9F" w:rsidRDefault="009931E0" w:rsidP="00BF5C91">
            <w:pPr>
              <w:pStyle w:val="NoSpacing"/>
              <w:rPr>
                <w:rFonts w:cstheme="minorHAnsi"/>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C8D73F9" w14:textId="77777777" w:rsidR="009931E0" w:rsidRPr="00463E9F" w:rsidRDefault="009931E0" w:rsidP="00BF5C91">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A7060D" w14:textId="77777777" w:rsidR="009931E0" w:rsidRPr="00463E9F" w:rsidRDefault="009931E0" w:rsidP="00BF5C91">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79FFE74" w14:textId="77777777" w:rsidR="009931E0" w:rsidRPr="00463E9F" w:rsidRDefault="009931E0" w:rsidP="00BF5C91">
            <w:pPr>
              <w:pStyle w:val="NoSpacing"/>
              <w:rPr>
                <w:rFonts w:cstheme="minorHAnsi"/>
                <w:sz w:val="24"/>
                <w:szCs w:val="24"/>
              </w:rPr>
            </w:pPr>
          </w:p>
        </w:tc>
      </w:tr>
      <w:tr w:rsidR="009931E0" w:rsidRPr="00463E9F" w14:paraId="1A2906C9" w14:textId="77777777" w:rsidTr="00BF5C91">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062A1A68" w14:textId="77777777" w:rsidR="009931E0" w:rsidRPr="00463E9F" w:rsidRDefault="009931E0" w:rsidP="00BF5C91">
            <w:pPr>
              <w:pStyle w:val="NoSpacing"/>
              <w:jc w:val="right"/>
              <w:rPr>
                <w:rFonts w:cstheme="minorHAnsi"/>
                <w:sz w:val="24"/>
                <w:szCs w:val="24"/>
              </w:rPr>
            </w:pPr>
            <w:r w:rsidRPr="00463E9F">
              <w:rPr>
                <w:rFonts w:cstheme="minorHAnsi"/>
                <w:sz w:val="24"/>
                <w:szCs w:val="24"/>
              </w:rPr>
              <w:t>TOTAL</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1843AAB3" w14:textId="77777777" w:rsidR="009931E0" w:rsidRPr="00463E9F" w:rsidRDefault="009931E0" w:rsidP="00BF5C91">
            <w:pPr>
              <w:pStyle w:val="NoSpacing"/>
              <w:jc w:val="right"/>
              <w:rPr>
                <w:rFonts w:cstheme="minorHAnsi"/>
                <w:sz w:val="24"/>
                <w:szCs w:val="24"/>
              </w:rPr>
            </w:pPr>
            <w:r w:rsidRPr="00463E9F">
              <w:rPr>
                <w:rFonts w:cstheme="minorHAnsi"/>
                <w:sz w:val="24"/>
                <w:szCs w:val="24"/>
              </w:rPr>
              <w:t>17</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6F8613A" w14:textId="77777777" w:rsidR="009931E0" w:rsidRPr="00463E9F" w:rsidRDefault="009931E0" w:rsidP="00BF5C91">
            <w:pPr>
              <w:pStyle w:val="NoSpacing"/>
              <w:rPr>
                <w:rFonts w:cstheme="minorHAnsi"/>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1B6E3DC" w14:textId="77777777" w:rsidR="009931E0" w:rsidRPr="00463E9F" w:rsidRDefault="009931E0" w:rsidP="00BF5C91">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503714" w14:textId="77777777" w:rsidR="009931E0" w:rsidRPr="00463E9F" w:rsidRDefault="009931E0" w:rsidP="00BF5C91">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05DD109" w14:textId="77777777" w:rsidR="009931E0" w:rsidRPr="00463E9F" w:rsidRDefault="009931E0" w:rsidP="00BF5C91">
            <w:pPr>
              <w:pStyle w:val="NoSpacing"/>
              <w:rPr>
                <w:rFonts w:cstheme="minorHAnsi"/>
                <w:sz w:val="24"/>
                <w:szCs w:val="24"/>
              </w:rPr>
            </w:pPr>
          </w:p>
        </w:tc>
      </w:tr>
      <w:tr w:rsidR="009931E0" w:rsidRPr="00463E9F" w14:paraId="1F8623B2" w14:textId="77777777" w:rsidTr="00BF5C91">
        <w:tc>
          <w:tcPr>
            <w:tcW w:w="2370" w:type="dxa"/>
            <w:tcBorders>
              <w:top w:val="single" w:sz="4" w:space="0" w:color="auto"/>
              <w:left w:val="single" w:sz="4" w:space="0" w:color="auto"/>
              <w:bottom w:val="single" w:sz="4" w:space="0" w:color="auto"/>
              <w:right w:val="single" w:sz="4" w:space="0" w:color="auto"/>
            </w:tcBorders>
            <w:vAlign w:val="bottom"/>
            <w:hideMark/>
          </w:tcPr>
          <w:p w14:paraId="32F60F8F" w14:textId="77777777" w:rsidR="009931E0" w:rsidRPr="00463E9F" w:rsidRDefault="009931E0" w:rsidP="00BF5C91">
            <w:pPr>
              <w:pStyle w:val="NoSpacing"/>
              <w:rPr>
                <w:rFonts w:cstheme="minorHAnsi"/>
                <w:sz w:val="24"/>
                <w:szCs w:val="24"/>
              </w:rPr>
            </w:pPr>
          </w:p>
        </w:tc>
        <w:tc>
          <w:tcPr>
            <w:tcW w:w="1468" w:type="dxa"/>
            <w:tcBorders>
              <w:top w:val="single" w:sz="4" w:space="0" w:color="auto"/>
              <w:left w:val="single" w:sz="4" w:space="0" w:color="auto"/>
              <w:bottom w:val="single" w:sz="4" w:space="0" w:color="auto"/>
              <w:right w:val="single" w:sz="4" w:space="0" w:color="auto"/>
            </w:tcBorders>
            <w:vAlign w:val="bottom"/>
          </w:tcPr>
          <w:p w14:paraId="24BF9FD1" w14:textId="77777777" w:rsidR="009931E0" w:rsidRPr="00463E9F" w:rsidRDefault="009931E0" w:rsidP="00BF5C91">
            <w:pPr>
              <w:pStyle w:val="NoSpacing"/>
              <w:rPr>
                <w:rFonts w:cstheme="minorHAnsi"/>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14:paraId="6662D79C" w14:textId="77777777" w:rsidR="009931E0" w:rsidRPr="00463E9F" w:rsidRDefault="009931E0" w:rsidP="00BF5C91">
            <w:pPr>
              <w:pStyle w:val="NoSpacing"/>
              <w:rPr>
                <w:rFonts w:cstheme="minorHAnsi"/>
                <w:sz w:val="24"/>
                <w:szCs w:val="24"/>
              </w:rPr>
            </w:pPr>
          </w:p>
        </w:tc>
        <w:tc>
          <w:tcPr>
            <w:tcW w:w="689" w:type="dxa"/>
            <w:tcBorders>
              <w:top w:val="single" w:sz="4" w:space="0" w:color="auto"/>
              <w:left w:val="single" w:sz="4" w:space="0" w:color="auto"/>
              <w:bottom w:val="single" w:sz="4" w:space="0" w:color="auto"/>
              <w:right w:val="single" w:sz="4" w:space="0" w:color="auto"/>
            </w:tcBorders>
            <w:vAlign w:val="bottom"/>
          </w:tcPr>
          <w:p w14:paraId="78F66ED5" w14:textId="77777777" w:rsidR="009931E0" w:rsidRPr="00463E9F" w:rsidRDefault="009931E0" w:rsidP="00BF5C91">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tcPr>
          <w:p w14:paraId="2106E88D" w14:textId="77777777" w:rsidR="009931E0" w:rsidRPr="00463E9F" w:rsidRDefault="009931E0" w:rsidP="00BF5C91">
            <w:pPr>
              <w:pStyle w:val="NoSpacing"/>
              <w:rPr>
                <w:rFonts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tcPr>
          <w:p w14:paraId="211436C7" w14:textId="77777777" w:rsidR="009931E0" w:rsidRPr="00463E9F" w:rsidRDefault="009931E0" w:rsidP="00BF5C91">
            <w:pPr>
              <w:pStyle w:val="NoSpacing"/>
              <w:rPr>
                <w:rFonts w:cstheme="minorHAnsi"/>
                <w:sz w:val="24"/>
                <w:szCs w:val="24"/>
              </w:rPr>
            </w:pPr>
          </w:p>
        </w:tc>
      </w:tr>
    </w:tbl>
    <w:p w14:paraId="3943A9A9" w14:textId="3A8B46E6" w:rsidR="009931E0" w:rsidRPr="00463E9F" w:rsidRDefault="009931E0" w:rsidP="009931E0">
      <w:pPr>
        <w:spacing w:line="252" w:lineRule="auto"/>
        <w:rPr>
          <w:rFonts w:eastAsia="Times New Roman" w:cstheme="minorHAnsi"/>
          <w:sz w:val="24"/>
          <w:szCs w:val="24"/>
        </w:rPr>
      </w:pPr>
      <w:r w:rsidRPr="00463E9F">
        <w:rPr>
          <w:rFonts w:cstheme="minorHAnsi"/>
          <w:sz w:val="24"/>
          <w:szCs w:val="24"/>
        </w:rPr>
        <w:lastRenderedPageBreak/>
        <w:t> E-TEAM members:</w:t>
      </w:r>
      <w:r w:rsidRPr="00463E9F">
        <w:rPr>
          <w:rFonts w:cstheme="minorHAnsi"/>
          <w:sz w:val="24"/>
          <w:szCs w:val="24"/>
        </w:rPr>
        <w:tab/>
        <w:t>56 members</w:t>
      </w:r>
    </w:p>
    <w:p w14:paraId="73D0863E" w14:textId="77777777" w:rsidR="009931E0" w:rsidRPr="00463E9F" w:rsidRDefault="009931E0" w:rsidP="009931E0">
      <w:pPr>
        <w:rPr>
          <w:rFonts w:cstheme="minorHAnsi"/>
          <w:sz w:val="24"/>
          <w:szCs w:val="24"/>
        </w:rPr>
      </w:pPr>
      <w:r w:rsidRPr="00463E9F">
        <w:rPr>
          <w:rFonts w:cstheme="minorHAnsi"/>
          <w:sz w:val="24"/>
          <w:szCs w:val="24"/>
        </w:rPr>
        <w:tab/>
      </w:r>
      <w:r w:rsidRPr="00463E9F">
        <w:rPr>
          <w:rFonts w:cstheme="minorHAnsi"/>
          <w:sz w:val="24"/>
          <w:szCs w:val="24"/>
        </w:rPr>
        <w:tab/>
      </w:r>
      <w:r w:rsidRPr="00463E9F">
        <w:rPr>
          <w:rFonts w:cstheme="minorHAnsi"/>
          <w:sz w:val="24"/>
          <w:szCs w:val="24"/>
        </w:rPr>
        <w:tab/>
        <w:t>We have had 3 training sessions for volunteers</w:t>
      </w:r>
    </w:p>
    <w:p w14:paraId="21BAEE2A" w14:textId="77777777" w:rsidR="009931E0" w:rsidRPr="00463E9F" w:rsidRDefault="009931E0" w:rsidP="009931E0">
      <w:pPr>
        <w:rPr>
          <w:rFonts w:cstheme="minorHAnsi"/>
          <w:b/>
          <w:bCs/>
          <w:sz w:val="24"/>
          <w:szCs w:val="24"/>
        </w:rPr>
      </w:pPr>
      <w:r w:rsidRPr="00463E9F">
        <w:rPr>
          <w:rFonts w:cstheme="minorHAnsi"/>
          <w:b/>
          <w:bCs/>
          <w:sz w:val="24"/>
          <w:szCs w:val="24"/>
        </w:rPr>
        <w:t>EVALUATION REVIEW (6 MONTHS)</w:t>
      </w:r>
    </w:p>
    <w:p w14:paraId="1B4F7BA1" w14:textId="4D6A68A7" w:rsidR="009931E0" w:rsidRPr="00463E9F" w:rsidRDefault="009931E0" w:rsidP="009931E0">
      <w:pPr>
        <w:pStyle w:val="ListParagraph"/>
        <w:numPr>
          <w:ilvl w:val="0"/>
          <w:numId w:val="25"/>
        </w:numPr>
        <w:spacing w:line="256" w:lineRule="auto"/>
        <w:rPr>
          <w:rFonts w:cstheme="minorHAnsi"/>
          <w:sz w:val="24"/>
          <w:szCs w:val="24"/>
        </w:rPr>
      </w:pPr>
      <w:r w:rsidRPr="00463E9F">
        <w:rPr>
          <w:rFonts w:cstheme="minorHAnsi"/>
          <w:sz w:val="24"/>
          <w:szCs w:val="24"/>
        </w:rPr>
        <w:t>We received permission to eliminate Level Play Review from the Evaluation Process. September is the first month not</w:t>
      </w:r>
      <w:r w:rsidR="00A1176B">
        <w:rPr>
          <w:rFonts w:cstheme="minorHAnsi"/>
          <w:sz w:val="24"/>
          <w:szCs w:val="24"/>
        </w:rPr>
        <w:t xml:space="preserve"> to</w:t>
      </w:r>
      <w:r w:rsidRPr="00463E9F">
        <w:rPr>
          <w:rFonts w:cstheme="minorHAnsi"/>
          <w:sz w:val="24"/>
          <w:szCs w:val="24"/>
        </w:rPr>
        <w:t xml:space="preserve"> include Level Play.</w:t>
      </w:r>
    </w:p>
    <w:p w14:paraId="53469612" w14:textId="77777777" w:rsidR="009931E0" w:rsidRPr="00463E9F" w:rsidRDefault="009931E0" w:rsidP="009931E0">
      <w:pPr>
        <w:pStyle w:val="ListParagraph"/>
        <w:numPr>
          <w:ilvl w:val="0"/>
          <w:numId w:val="25"/>
        </w:numPr>
        <w:spacing w:line="256" w:lineRule="auto"/>
        <w:rPr>
          <w:rFonts w:cstheme="minorHAnsi"/>
          <w:sz w:val="24"/>
          <w:szCs w:val="24"/>
        </w:rPr>
      </w:pPr>
      <w:r w:rsidRPr="00463E9F">
        <w:rPr>
          <w:rFonts w:cstheme="minorHAnsi"/>
          <w:sz w:val="24"/>
          <w:szCs w:val="24"/>
        </w:rPr>
        <w:t>The Board also agreed that we can condense Evaluations into 2 days extending the time for Assessment and Ghost Doubles. This will take a change to the schedule so will be implemented next year.</w:t>
      </w:r>
    </w:p>
    <w:p w14:paraId="55F80E6C" w14:textId="77777777" w:rsidR="009931E0" w:rsidRPr="00463E9F" w:rsidRDefault="009931E0" w:rsidP="009931E0">
      <w:pPr>
        <w:pStyle w:val="ListParagraph"/>
        <w:numPr>
          <w:ilvl w:val="1"/>
          <w:numId w:val="25"/>
        </w:numPr>
        <w:spacing w:line="256" w:lineRule="auto"/>
        <w:rPr>
          <w:rFonts w:cstheme="minorHAnsi"/>
          <w:sz w:val="24"/>
          <w:szCs w:val="24"/>
        </w:rPr>
      </w:pPr>
      <w:r w:rsidRPr="00463E9F">
        <w:rPr>
          <w:rFonts w:cstheme="minorHAnsi"/>
          <w:sz w:val="24"/>
          <w:szCs w:val="24"/>
        </w:rPr>
        <w:t>We will work with the Scheduling Committee.</w:t>
      </w:r>
    </w:p>
    <w:p w14:paraId="284E35EE" w14:textId="77777777" w:rsidR="009931E0" w:rsidRPr="00463E9F" w:rsidRDefault="009931E0" w:rsidP="009931E0">
      <w:pPr>
        <w:pStyle w:val="ListParagraph"/>
        <w:numPr>
          <w:ilvl w:val="0"/>
          <w:numId w:val="25"/>
        </w:numPr>
        <w:spacing w:line="256" w:lineRule="auto"/>
        <w:rPr>
          <w:rFonts w:cstheme="minorHAnsi"/>
          <w:sz w:val="24"/>
          <w:szCs w:val="24"/>
        </w:rPr>
      </w:pPr>
      <w:r w:rsidRPr="00463E9F">
        <w:rPr>
          <w:rFonts w:cstheme="minorHAnsi"/>
          <w:sz w:val="24"/>
          <w:szCs w:val="24"/>
        </w:rPr>
        <w:t>Upcoming court closure</w:t>
      </w:r>
    </w:p>
    <w:p w14:paraId="5B77A621" w14:textId="77777777" w:rsidR="009931E0" w:rsidRPr="00463E9F" w:rsidRDefault="009931E0" w:rsidP="009931E0">
      <w:pPr>
        <w:pStyle w:val="ListParagraph"/>
        <w:numPr>
          <w:ilvl w:val="1"/>
          <w:numId w:val="25"/>
        </w:numPr>
        <w:spacing w:line="256" w:lineRule="auto"/>
        <w:rPr>
          <w:rFonts w:cstheme="minorHAnsi"/>
          <w:sz w:val="24"/>
          <w:szCs w:val="24"/>
        </w:rPr>
      </w:pPr>
      <w:r w:rsidRPr="00463E9F">
        <w:rPr>
          <w:rFonts w:cstheme="minorHAnsi"/>
          <w:sz w:val="24"/>
          <w:szCs w:val="24"/>
        </w:rPr>
        <w:t>If the courts are closed during the normal September Evaluation week, those candidates will be moved to October.</w:t>
      </w:r>
    </w:p>
    <w:p w14:paraId="0CBEDBC4" w14:textId="7A175570" w:rsidR="00FE3923" w:rsidRDefault="009931E0" w:rsidP="00C42BD9">
      <w:pPr>
        <w:pStyle w:val="ListParagraph"/>
        <w:numPr>
          <w:ilvl w:val="1"/>
          <w:numId w:val="25"/>
        </w:numPr>
        <w:spacing w:line="256" w:lineRule="auto"/>
        <w:rPr>
          <w:rFonts w:cstheme="minorHAnsi"/>
          <w:sz w:val="24"/>
          <w:szCs w:val="24"/>
        </w:rPr>
      </w:pPr>
      <w:r w:rsidRPr="00463E9F">
        <w:rPr>
          <w:rFonts w:cstheme="minorHAnsi"/>
          <w:sz w:val="24"/>
          <w:szCs w:val="24"/>
        </w:rPr>
        <w:t>We will need to determine what to do, if the courts are closed during the normal October Evaluation week.</w:t>
      </w:r>
    </w:p>
    <w:p w14:paraId="63BAEE8A" w14:textId="510F0605" w:rsidR="00463E9F" w:rsidRPr="00463E9F" w:rsidRDefault="00A66C33" w:rsidP="00463E9F">
      <w:pPr>
        <w:rPr>
          <w:rFonts w:cstheme="minorHAnsi"/>
          <w:b/>
          <w:bCs/>
          <w:i/>
          <w:iCs/>
          <w:sz w:val="24"/>
          <w:szCs w:val="24"/>
        </w:rPr>
      </w:pPr>
      <w:r w:rsidRPr="00463E9F">
        <w:rPr>
          <w:rFonts w:cstheme="minorHAnsi"/>
          <w:b/>
          <w:bCs/>
          <w:i/>
          <w:iCs/>
          <w:sz w:val="24"/>
          <w:szCs w:val="24"/>
        </w:rPr>
        <w:t>FINANCE</w:t>
      </w:r>
      <w:r w:rsidR="00215843" w:rsidRPr="00463E9F">
        <w:rPr>
          <w:rFonts w:cstheme="minorHAnsi"/>
          <w:b/>
          <w:bCs/>
          <w:i/>
          <w:iCs/>
          <w:sz w:val="24"/>
          <w:szCs w:val="24"/>
        </w:rPr>
        <w:t>– Karen Birch</w:t>
      </w:r>
    </w:p>
    <w:tbl>
      <w:tblPr>
        <w:tblW w:w="9480" w:type="dxa"/>
        <w:tblCellMar>
          <w:left w:w="0" w:type="dxa"/>
          <w:right w:w="0" w:type="dxa"/>
        </w:tblCellMar>
        <w:tblLook w:val="04A0" w:firstRow="1" w:lastRow="0" w:firstColumn="1" w:lastColumn="0" w:noHBand="0" w:noVBand="1"/>
      </w:tblPr>
      <w:tblGrid>
        <w:gridCol w:w="5300"/>
        <w:gridCol w:w="1160"/>
        <w:gridCol w:w="1520"/>
        <w:gridCol w:w="1500"/>
      </w:tblGrid>
      <w:tr w:rsidR="00463E9F" w:rsidRPr="00463E9F" w14:paraId="2989B691" w14:textId="77777777" w:rsidTr="00463E9F">
        <w:trPr>
          <w:trHeight w:val="290"/>
        </w:trPr>
        <w:tc>
          <w:tcPr>
            <w:tcW w:w="5300" w:type="dxa"/>
            <w:noWrap/>
            <w:tcMar>
              <w:top w:w="15" w:type="dxa"/>
              <w:left w:w="15" w:type="dxa"/>
              <w:bottom w:w="0" w:type="dxa"/>
              <w:right w:w="15" w:type="dxa"/>
            </w:tcMar>
            <w:vAlign w:val="bottom"/>
            <w:hideMark/>
          </w:tcPr>
          <w:p w14:paraId="155E12CE" w14:textId="77777777" w:rsidR="00463E9F" w:rsidRPr="00463E9F" w:rsidRDefault="00463E9F" w:rsidP="00463E9F">
            <w:pPr>
              <w:spacing w:after="0" w:line="240" w:lineRule="auto"/>
              <w:rPr>
                <w:rFonts w:eastAsia="Times New Roman" w:cstheme="minorHAnsi"/>
                <w:sz w:val="24"/>
                <w:szCs w:val="24"/>
              </w:rPr>
            </w:pPr>
          </w:p>
        </w:tc>
        <w:tc>
          <w:tcPr>
            <w:tcW w:w="1160" w:type="dxa"/>
            <w:noWrap/>
            <w:tcMar>
              <w:top w:w="15" w:type="dxa"/>
              <w:left w:w="15" w:type="dxa"/>
              <w:bottom w:w="0" w:type="dxa"/>
              <w:right w:w="15" w:type="dxa"/>
            </w:tcMar>
            <w:vAlign w:val="bottom"/>
            <w:hideMark/>
          </w:tcPr>
          <w:p w14:paraId="5504272D" w14:textId="77777777" w:rsidR="00463E9F" w:rsidRPr="00463E9F" w:rsidRDefault="00463E9F" w:rsidP="00463E9F">
            <w:pPr>
              <w:spacing w:after="0" w:line="240" w:lineRule="auto"/>
              <w:rPr>
                <w:rFonts w:eastAsia="Times New Roman" w:cstheme="minorHAnsi"/>
                <w:sz w:val="24"/>
                <w:szCs w:val="24"/>
              </w:rPr>
            </w:pPr>
          </w:p>
        </w:tc>
        <w:tc>
          <w:tcPr>
            <w:tcW w:w="1520" w:type="dxa"/>
            <w:noWrap/>
            <w:tcMar>
              <w:top w:w="15" w:type="dxa"/>
              <w:left w:w="15" w:type="dxa"/>
              <w:bottom w:w="0" w:type="dxa"/>
              <w:right w:w="15" w:type="dxa"/>
            </w:tcMar>
            <w:vAlign w:val="bottom"/>
            <w:hideMark/>
          </w:tcPr>
          <w:p w14:paraId="1B5FC7FC" w14:textId="77777777" w:rsidR="00463E9F" w:rsidRPr="00463E9F" w:rsidRDefault="00463E9F" w:rsidP="00463E9F">
            <w:pPr>
              <w:spacing w:after="0" w:line="240" w:lineRule="auto"/>
              <w:rPr>
                <w:rFonts w:eastAsia="Times New Roman" w:cstheme="minorHAnsi"/>
                <w:sz w:val="24"/>
                <w:szCs w:val="24"/>
              </w:rPr>
            </w:pPr>
          </w:p>
        </w:tc>
        <w:tc>
          <w:tcPr>
            <w:tcW w:w="1500" w:type="dxa"/>
            <w:noWrap/>
            <w:tcMar>
              <w:top w:w="15" w:type="dxa"/>
              <w:left w:w="15" w:type="dxa"/>
              <w:bottom w:w="0" w:type="dxa"/>
              <w:right w:w="15" w:type="dxa"/>
            </w:tcMar>
            <w:vAlign w:val="bottom"/>
            <w:hideMark/>
          </w:tcPr>
          <w:p w14:paraId="4487D1D5"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31F23B80" w14:textId="77777777" w:rsidTr="00463E9F">
        <w:trPr>
          <w:trHeight w:val="420"/>
        </w:trPr>
        <w:tc>
          <w:tcPr>
            <w:tcW w:w="0" w:type="auto"/>
            <w:shd w:val="clear" w:color="auto" w:fill="D9E1F2"/>
            <w:noWrap/>
            <w:tcMar>
              <w:top w:w="15" w:type="dxa"/>
              <w:left w:w="15" w:type="dxa"/>
              <w:bottom w:w="0" w:type="dxa"/>
              <w:right w:w="15" w:type="dxa"/>
            </w:tcMar>
            <w:vAlign w:val="bottom"/>
            <w:hideMark/>
          </w:tcPr>
          <w:p w14:paraId="232D9884"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Beginning Balance</w:t>
            </w:r>
          </w:p>
        </w:tc>
        <w:tc>
          <w:tcPr>
            <w:tcW w:w="0" w:type="auto"/>
            <w:shd w:val="clear" w:color="auto" w:fill="D9E1F2"/>
            <w:noWrap/>
            <w:tcMar>
              <w:top w:w="15" w:type="dxa"/>
              <w:left w:w="15" w:type="dxa"/>
              <w:bottom w:w="0" w:type="dxa"/>
              <w:right w:w="15" w:type="dxa"/>
            </w:tcMar>
            <w:vAlign w:val="bottom"/>
            <w:hideMark/>
          </w:tcPr>
          <w:p w14:paraId="2740D081"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 </w:t>
            </w:r>
          </w:p>
        </w:tc>
        <w:tc>
          <w:tcPr>
            <w:tcW w:w="0" w:type="auto"/>
            <w:shd w:val="clear" w:color="auto" w:fill="D9E1F2"/>
            <w:noWrap/>
            <w:tcMar>
              <w:top w:w="15" w:type="dxa"/>
              <w:left w:w="15" w:type="dxa"/>
              <w:bottom w:w="0" w:type="dxa"/>
              <w:right w:w="15" w:type="dxa"/>
            </w:tcMar>
            <w:vAlign w:val="bottom"/>
            <w:hideMark/>
          </w:tcPr>
          <w:p w14:paraId="7C8BA273"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shd w:val="clear" w:color="auto" w:fill="D9E1F2"/>
            <w:noWrap/>
            <w:tcMar>
              <w:top w:w="15" w:type="dxa"/>
              <w:left w:w="15" w:type="dxa"/>
              <w:bottom w:w="0" w:type="dxa"/>
              <w:right w:w="15" w:type="dxa"/>
            </w:tcMar>
            <w:vAlign w:val="bottom"/>
            <w:hideMark/>
          </w:tcPr>
          <w:p w14:paraId="13E421D2"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$31,752.43</w:t>
            </w:r>
          </w:p>
        </w:tc>
      </w:tr>
      <w:tr w:rsidR="00463E9F" w:rsidRPr="00463E9F" w14:paraId="1D90F913" w14:textId="77777777" w:rsidTr="00463E9F">
        <w:trPr>
          <w:trHeight w:val="420"/>
        </w:trPr>
        <w:tc>
          <w:tcPr>
            <w:tcW w:w="0" w:type="auto"/>
            <w:noWrap/>
            <w:tcMar>
              <w:top w:w="15" w:type="dxa"/>
              <w:left w:w="15" w:type="dxa"/>
              <w:bottom w:w="0" w:type="dxa"/>
              <w:right w:w="15" w:type="dxa"/>
            </w:tcMar>
            <w:vAlign w:val="bottom"/>
            <w:hideMark/>
          </w:tcPr>
          <w:p w14:paraId="34E1588B"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40EAB6E"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01D37A20"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2900C4F7"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410F410B" w14:textId="77777777" w:rsidTr="00463E9F">
        <w:trPr>
          <w:trHeight w:val="290"/>
        </w:trPr>
        <w:tc>
          <w:tcPr>
            <w:tcW w:w="0" w:type="auto"/>
            <w:noWrap/>
            <w:tcMar>
              <w:top w:w="15" w:type="dxa"/>
              <w:left w:w="15" w:type="dxa"/>
              <w:bottom w:w="0" w:type="dxa"/>
              <w:right w:w="15" w:type="dxa"/>
            </w:tcMar>
            <w:vAlign w:val="bottom"/>
            <w:hideMark/>
          </w:tcPr>
          <w:p w14:paraId="5DB00101"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423588F"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Check #</w:t>
            </w:r>
          </w:p>
        </w:tc>
        <w:tc>
          <w:tcPr>
            <w:tcW w:w="0" w:type="auto"/>
            <w:noWrap/>
            <w:tcMar>
              <w:top w:w="15" w:type="dxa"/>
              <w:left w:w="15" w:type="dxa"/>
              <w:bottom w:w="0" w:type="dxa"/>
              <w:right w:w="15" w:type="dxa"/>
            </w:tcMar>
            <w:vAlign w:val="bottom"/>
            <w:hideMark/>
          </w:tcPr>
          <w:p w14:paraId="1B092D95"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Checking</w:t>
            </w:r>
          </w:p>
        </w:tc>
        <w:tc>
          <w:tcPr>
            <w:tcW w:w="0" w:type="auto"/>
            <w:noWrap/>
            <w:tcMar>
              <w:top w:w="15" w:type="dxa"/>
              <w:left w:w="15" w:type="dxa"/>
              <w:bottom w:w="0" w:type="dxa"/>
              <w:right w:w="15" w:type="dxa"/>
            </w:tcMar>
            <w:vAlign w:val="bottom"/>
            <w:hideMark/>
          </w:tcPr>
          <w:p w14:paraId="4A26797B"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Total</w:t>
            </w:r>
          </w:p>
        </w:tc>
      </w:tr>
      <w:tr w:rsidR="00463E9F" w:rsidRPr="00463E9F" w14:paraId="6D3E269D" w14:textId="77777777" w:rsidTr="00463E9F">
        <w:trPr>
          <w:trHeight w:val="290"/>
        </w:trPr>
        <w:tc>
          <w:tcPr>
            <w:tcW w:w="0" w:type="auto"/>
            <w:noWrap/>
            <w:tcMar>
              <w:top w:w="15" w:type="dxa"/>
              <w:left w:w="15" w:type="dxa"/>
              <w:bottom w:w="0" w:type="dxa"/>
              <w:right w:w="15" w:type="dxa"/>
            </w:tcMar>
            <w:vAlign w:val="bottom"/>
            <w:hideMark/>
          </w:tcPr>
          <w:p w14:paraId="013F2947"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b/>
                <w:bCs/>
                <w:color w:val="000000"/>
                <w:sz w:val="24"/>
                <w:szCs w:val="24"/>
              </w:rPr>
              <w:t>Receipts</w:t>
            </w:r>
          </w:p>
        </w:tc>
        <w:tc>
          <w:tcPr>
            <w:tcW w:w="0" w:type="auto"/>
            <w:noWrap/>
            <w:tcMar>
              <w:top w:w="15" w:type="dxa"/>
              <w:left w:w="15" w:type="dxa"/>
              <w:bottom w:w="0" w:type="dxa"/>
              <w:right w:w="15" w:type="dxa"/>
            </w:tcMar>
            <w:vAlign w:val="bottom"/>
            <w:hideMark/>
          </w:tcPr>
          <w:p w14:paraId="6F1F39F2"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1BFED8C0"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1ACE090E"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1023B83C" w14:textId="77777777" w:rsidTr="00463E9F">
        <w:trPr>
          <w:trHeight w:val="290"/>
        </w:trPr>
        <w:tc>
          <w:tcPr>
            <w:tcW w:w="0" w:type="auto"/>
            <w:noWrap/>
            <w:tcMar>
              <w:top w:w="15" w:type="dxa"/>
              <w:left w:w="15" w:type="dxa"/>
              <w:bottom w:w="0" w:type="dxa"/>
              <w:right w:w="15" w:type="dxa"/>
            </w:tcMar>
            <w:vAlign w:val="bottom"/>
            <w:hideMark/>
          </w:tcPr>
          <w:p w14:paraId="045C4EA6"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6441E249"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E92FC43"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77E465D6"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1300A74C" w14:textId="77777777" w:rsidTr="00463E9F">
        <w:trPr>
          <w:trHeight w:val="290"/>
        </w:trPr>
        <w:tc>
          <w:tcPr>
            <w:tcW w:w="0" w:type="auto"/>
            <w:noWrap/>
            <w:tcMar>
              <w:top w:w="15" w:type="dxa"/>
              <w:left w:w="15" w:type="dxa"/>
              <w:bottom w:w="0" w:type="dxa"/>
              <w:right w:w="15" w:type="dxa"/>
            </w:tcMar>
            <w:vAlign w:val="bottom"/>
            <w:hideMark/>
          </w:tcPr>
          <w:p w14:paraId="455F8214"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Membership dues</w:t>
            </w:r>
          </w:p>
        </w:tc>
        <w:tc>
          <w:tcPr>
            <w:tcW w:w="0" w:type="auto"/>
            <w:noWrap/>
            <w:tcMar>
              <w:top w:w="15" w:type="dxa"/>
              <w:left w:w="15" w:type="dxa"/>
              <w:bottom w:w="0" w:type="dxa"/>
              <w:right w:w="15" w:type="dxa"/>
            </w:tcMar>
            <w:vAlign w:val="bottom"/>
            <w:hideMark/>
          </w:tcPr>
          <w:p w14:paraId="7C0E2083"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5024D55"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$480.00</w:t>
            </w:r>
          </w:p>
        </w:tc>
        <w:tc>
          <w:tcPr>
            <w:tcW w:w="0" w:type="auto"/>
            <w:noWrap/>
            <w:tcMar>
              <w:top w:w="15" w:type="dxa"/>
              <w:left w:w="15" w:type="dxa"/>
              <w:bottom w:w="0" w:type="dxa"/>
              <w:right w:w="15" w:type="dxa"/>
            </w:tcMar>
            <w:vAlign w:val="bottom"/>
            <w:hideMark/>
          </w:tcPr>
          <w:p w14:paraId="045D8695"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406FFE5F" w14:textId="77777777" w:rsidTr="00463E9F">
        <w:trPr>
          <w:trHeight w:val="290"/>
        </w:trPr>
        <w:tc>
          <w:tcPr>
            <w:tcW w:w="0" w:type="auto"/>
            <w:noWrap/>
            <w:tcMar>
              <w:top w:w="15" w:type="dxa"/>
              <w:left w:w="15" w:type="dxa"/>
              <w:bottom w:w="0" w:type="dxa"/>
              <w:right w:w="15" w:type="dxa"/>
            </w:tcMar>
            <w:vAlign w:val="bottom"/>
            <w:hideMark/>
          </w:tcPr>
          <w:p w14:paraId="1B1EC5AF"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Spring Tournament Sponsor Citizen's</w:t>
            </w:r>
          </w:p>
        </w:tc>
        <w:tc>
          <w:tcPr>
            <w:tcW w:w="0" w:type="auto"/>
            <w:noWrap/>
            <w:tcMar>
              <w:top w:w="15" w:type="dxa"/>
              <w:left w:w="15" w:type="dxa"/>
              <w:bottom w:w="0" w:type="dxa"/>
              <w:right w:w="15" w:type="dxa"/>
            </w:tcMar>
            <w:vAlign w:val="bottom"/>
            <w:hideMark/>
          </w:tcPr>
          <w:p w14:paraId="06929176"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3FE308E6"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$500.00</w:t>
            </w:r>
          </w:p>
        </w:tc>
        <w:tc>
          <w:tcPr>
            <w:tcW w:w="0" w:type="auto"/>
            <w:noWrap/>
            <w:tcMar>
              <w:top w:w="15" w:type="dxa"/>
              <w:left w:w="15" w:type="dxa"/>
              <w:bottom w:w="0" w:type="dxa"/>
              <w:right w:w="15" w:type="dxa"/>
            </w:tcMar>
            <w:vAlign w:val="bottom"/>
            <w:hideMark/>
          </w:tcPr>
          <w:p w14:paraId="03D93FC4"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3608803D" w14:textId="77777777" w:rsidTr="00463E9F">
        <w:trPr>
          <w:trHeight w:val="290"/>
        </w:trPr>
        <w:tc>
          <w:tcPr>
            <w:tcW w:w="0" w:type="auto"/>
            <w:noWrap/>
            <w:tcMar>
              <w:top w:w="15" w:type="dxa"/>
              <w:left w:w="15" w:type="dxa"/>
              <w:bottom w:w="0" w:type="dxa"/>
              <w:right w:w="15" w:type="dxa"/>
            </w:tcMar>
            <w:vAlign w:val="bottom"/>
            <w:hideMark/>
          </w:tcPr>
          <w:p w14:paraId="237E56E2"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0D7E3CF"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354B4F85"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25367A8F"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15578E12" w14:textId="77777777" w:rsidTr="00463E9F">
        <w:trPr>
          <w:trHeight w:val="290"/>
        </w:trPr>
        <w:tc>
          <w:tcPr>
            <w:tcW w:w="0" w:type="auto"/>
            <w:noWrap/>
            <w:tcMar>
              <w:top w:w="15" w:type="dxa"/>
              <w:left w:w="15" w:type="dxa"/>
              <w:bottom w:w="0" w:type="dxa"/>
              <w:right w:w="15" w:type="dxa"/>
            </w:tcMar>
            <w:vAlign w:val="bottom"/>
            <w:hideMark/>
          </w:tcPr>
          <w:p w14:paraId="7F2C7827"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680A61C2"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71553766"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6D3B41C8"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461CEAC7" w14:textId="77777777" w:rsidTr="00463E9F">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AF1F81E"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b/>
                <w:bCs/>
                <w:color w:val="000000"/>
                <w:sz w:val="24"/>
                <w:szCs w:val="24"/>
              </w:rPr>
              <w:t>Total Receipts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FC87DDA"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1990DDB4" w14:textId="77777777" w:rsidR="00463E9F" w:rsidRPr="00463E9F" w:rsidRDefault="00463E9F" w:rsidP="00463E9F">
            <w:pPr>
              <w:spacing w:after="0" w:line="240" w:lineRule="auto"/>
              <w:rPr>
                <w:rFonts w:eastAsia="Times New Roman" w:cstheme="minorHAnsi"/>
                <w:sz w:val="24"/>
                <w:szCs w:val="24"/>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6595FD22"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$980.00</w:t>
            </w:r>
          </w:p>
        </w:tc>
      </w:tr>
      <w:tr w:rsidR="00463E9F" w:rsidRPr="00463E9F" w14:paraId="366F39E9" w14:textId="77777777" w:rsidTr="00463E9F">
        <w:trPr>
          <w:trHeight w:val="290"/>
        </w:trPr>
        <w:tc>
          <w:tcPr>
            <w:tcW w:w="0" w:type="auto"/>
            <w:noWrap/>
            <w:tcMar>
              <w:top w:w="15" w:type="dxa"/>
              <w:left w:w="15" w:type="dxa"/>
              <w:bottom w:w="0" w:type="dxa"/>
              <w:right w:w="15" w:type="dxa"/>
            </w:tcMar>
            <w:vAlign w:val="bottom"/>
            <w:hideMark/>
          </w:tcPr>
          <w:p w14:paraId="5E679D92"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814DC9B"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635FF5BB"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7362F573"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159D94D3" w14:textId="77777777" w:rsidTr="00463E9F">
        <w:trPr>
          <w:trHeight w:val="290"/>
        </w:trPr>
        <w:tc>
          <w:tcPr>
            <w:tcW w:w="0" w:type="auto"/>
            <w:noWrap/>
            <w:tcMar>
              <w:top w:w="15" w:type="dxa"/>
              <w:left w:w="15" w:type="dxa"/>
              <w:bottom w:w="0" w:type="dxa"/>
              <w:right w:w="15" w:type="dxa"/>
            </w:tcMar>
            <w:vAlign w:val="bottom"/>
            <w:hideMark/>
          </w:tcPr>
          <w:p w14:paraId="640D604E"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b/>
                <w:bCs/>
                <w:color w:val="000000"/>
                <w:sz w:val="24"/>
                <w:szCs w:val="24"/>
              </w:rPr>
              <w:t>Disbursements</w:t>
            </w:r>
          </w:p>
        </w:tc>
        <w:tc>
          <w:tcPr>
            <w:tcW w:w="0" w:type="auto"/>
            <w:noWrap/>
            <w:tcMar>
              <w:top w:w="15" w:type="dxa"/>
              <w:left w:w="15" w:type="dxa"/>
              <w:bottom w:w="0" w:type="dxa"/>
              <w:right w:w="15" w:type="dxa"/>
            </w:tcMar>
            <w:vAlign w:val="bottom"/>
            <w:hideMark/>
          </w:tcPr>
          <w:p w14:paraId="7034872B"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2A327FF9"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6E6436F7"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64C0A6A3" w14:textId="77777777" w:rsidTr="00463E9F">
        <w:trPr>
          <w:trHeight w:val="290"/>
        </w:trPr>
        <w:tc>
          <w:tcPr>
            <w:tcW w:w="0" w:type="auto"/>
            <w:noWrap/>
            <w:tcMar>
              <w:top w:w="15" w:type="dxa"/>
              <w:left w:w="15" w:type="dxa"/>
              <w:bottom w:w="0" w:type="dxa"/>
              <w:right w:w="15" w:type="dxa"/>
            </w:tcMar>
            <w:vAlign w:val="bottom"/>
            <w:hideMark/>
          </w:tcPr>
          <w:p w14:paraId="59631620"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954C1A9"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539649C8"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4799723F"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0DCEBACB" w14:textId="77777777" w:rsidTr="00463E9F">
        <w:trPr>
          <w:trHeight w:val="290"/>
        </w:trPr>
        <w:tc>
          <w:tcPr>
            <w:tcW w:w="0" w:type="auto"/>
            <w:noWrap/>
            <w:tcMar>
              <w:top w:w="15" w:type="dxa"/>
              <w:left w:w="15" w:type="dxa"/>
              <w:bottom w:w="0" w:type="dxa"/>
              <w:right w:w="15" w:type="dxa"/>
            </w:tcMar>
            <w:vAlign w:val="bottom"/>
            <w:hideMark/>
          </w:tcPr>
          <w:p w14:paraId="4DC5AD8E"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Mail Chimp</w:t>
            </w:r>
          </w:p>
        </w:tc>
        <w:tc>
          <w:tcPr>
            <w:tcW w:w="0" w:type="auto"/>
            <w:noWrap/>
            <w:tcMar>
              <w:top w:w="15" w:type="dxa"/>
              <w:left w:w="15" w:type="dxa"/>
              <w:bottom w:w="0" w:type="dxa"/>
              <w:right w:w="15" w:type="dxa"/>
            </w:tcMar>
            <w:vAlign w:val="bottom"/>
            <w:hideMark/>
          </w:tcPr>
          <w:p w14:paraId="33A00178"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debit</w:t>
            </w:r>
          </w:p>
        </w:tc>
        <w:tc>
          <w:tcPr>
            <w:tcW w:w="0" w:type="auto"/>
            <w:noWrap/>
            <w:tcMar>
              <w:top w:w="15" w:type="dxa"/>
              <w:left w:w="15" w:type="dxa"/>
              <w:bottom w:w="0" w:type="dxa"/>
              <w:right w:w="15" w:type="dxa"/>
            </w:tcMar>
            <w:vAlign w:val="bottom"/>
            <w:hideMark/>
          </w:tcPr>
          <w:p w14:paraId="1C652D1E"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$37.06</w:t>
            </w:r>
          </w:p>
        </w:tc>
        <w:tc>
          <w:tcPr>
            <w:tcW w:w="0" w:type="auto"/>
            <w:noWrap/>
            <w:tcMar>
              <w:top w:w="15" w:type="dxa"/>
              <w:left w:w="15" w:type="dxa"/>
              <w:bottom w:w="0" w:type="dxa"/>
              <w:right w:w="15" w:type="dxa"/>
            </w:tcMar>
            <w:vAlign w:val="bottom"/>
            <w:hideMark/>
          </w:tcPr>
          <w:p w14:paraId="7080872D"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23364AB6" w14:textId="77777777" w:rsidTr="00463E9F">
        <w:trPr>
          <w:trHeight w:val="290"/>
        </w:trPr>
        <w:tc>
          <w:tcPr>
            <w:tcW w:w="0" w:type="auto"/>
            <w:noWrap/>
            <w:tcMar>
              <w:top w:w="15" w:type="dxa"/>
              <w:left w:w="15" w:type="dxa"/>
              <w:bottom w:w="0" w:type="dxa"/>
              <w:right w:w="15" w:type="dxa"/>
            </w:tcMar>
            <w:vAlign w:val="bottom"/>
            <w:hideMark/>
          </w:tcPr>
          <w:p w14:paraId="4EE0B185"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200 Franklin pickleballs (Amazon)</w:t>
            </w:r>
          </w:p>
        </w:tc>
        <w:tc>
          <w:tcPr>
            <w:tcW w:w="0" w:type="auto"/>
            <w:noWrap/>
            <w:tcMar>
              <w:top w:w="15" w:type="dxa"/>
              <w:left w:w="15" w:type="dxa"/>
              <w:bottom w:w="0" w:type="dxa"/>
              <w:right w:w="15" w:type="dxa"/>
            </w:tcMar>
            <w:vAlign w:val="bottom"/>
            <w:hideMark/>
          </w:tcPr>
          <w:p w14:paraId="1D0728DD"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debit</w:t>
            </w:r>
          </w:p>
        </w:tc>
        <w:tc>
          <w:tcPr>
            <w:tcW w:w="0" w:type="auto"/>
            <w:noWrap/>
            <w:tcMar>
              <w:top w:w="15" w:type="dxa"/>
              <w:left w:w="15" w:type="dxa"/>
              <w:bottom w:w="0" w:type="dxa"/>
              <w:right w:w="15" w:type="dxa"/>
            </w:tcMar>
            <w:vAlign w:val="bottom"/>
            <w:hideMark/>
          </w:tcPr>
          <w:p w14:paraId="36B76F31"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$435.98</w:t>
            </w:r>
          </w:p>
        </w:tc>
        <w:tc>
          <w:tcPr>
            <w:tcW w:w="0" w:type="auto"/>
            <w:noWrap/>
            <w:tcMar>
              <w:top w:w="15" w:type="dxa"/>
              <w:left w:w="15" w:type="dxa"/>
              <w:bottom w:w="0" w:type="dxa"/>
              <w:right w:w="15" w:type="dxa"/>
            </w:tcMar>
            <w:vAlign w:val="bottom"/>
            <w:hideMark/>
          </w:tcPr>
          <w:p w14:paraId="36317A87"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51F7514D" w14:textId="77777777" w:rsidTr="00463E9F">
        <w:trPr>
          <w:trHeight w:val="290"/>
        </w:trPr>
        <w:tc>
          <w:tcPr>
            <w:tcW w:w="0" w:type="auto"/>
            <w:noWrap/>
            <w:tcMar>
              <w:top w:w="15" w:type="dxa"/>
              <w:left w:w="15" w:type="dxa"/>
              <w:bottom w:w="0" w:type="dxa"/>
              <w:right w:w="15" w:type="dxa"/>
            </w:tcMar>
            <w:vAlign w:val="bottom"/>
            <w:hideMark/>
          </w:tcPr>
          <w:p w14:paraId="74DCEE66"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Club Social (Gordon Young)</w:t>
            </w:r>
          </w:p>
        </w:tc>
        <w:tc>
          <w:tcPr>
            <w:tcW w:w="0" w:type="auto"/>
            <w:noWrap/>
            <w:tcMar>
              <w:top w:w="15" w:type="dxa"/>
              <w:left w:w="15" w:type="dxa"/>
              <w:bottom w:w="0" w:type="dxa"/>
              <w:right w:w="15" w:type="dxa"/>
            </w:tcMar>
            <w:vAlign w:val="bottom"/>
            <w:hideMark/>
          </w:tcPr>
          <w:p w14:paraId="5AB2A76E"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1408</w:t>
            </w:r>
          </w:p>
        </w:tc>
        <w:tc>
          <w:tcPr>
            <w:tcW w:w="0" w:type="auto"/>
            <w:noWrap/>
            <w:tcMar>
              <w:top w:w="15" w:type="dxa"/>
              <w:left w:w="15" w:type="dxa"/>
              <w:bottom w:w="0" w:type="dxa"/>
              <w:right w:w="15" w:type="dxa"/>
            </w:tcMar>
            <w:vAlign w:val="bottom"/>
            <w:hideMark/>
          </w:tcPr>
          <w:p w14:paraId="12CE01DA"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$307.27</w:t>
            </w:r>
          </w:p>
        </w:tc>
        <w:tc>
          <w:tcPr>
            <w:tcW w:w="0" w:type="auto"/>
            <w:noWrap/>
            <w:tcMar>
              <w:top w:w="15" w:type="dxa"/>
              <w:left w:w="15" w:type="dxa"/>
              <w:bottom w:w="0" w:type="dxa"/>
              <w:right w:w="15" w:type="dxa"/>
            </w:tcMar>
            <w:vAlign w:val="bottom"/>
            <w:hideMark/>
          </w:tcPr>
          <w:p w14:paraId="0429C857"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4D70F625" w14:textId="77777777" w:rsidTr="00463E9F">
        <w:trPr>
          <w:trHeight w:val="290"/>
        </w:trPr>
        <w:tc>
          <w:tcPr>
            <w:tcW w:w="0" w:type="auto"/>
            <w:noWrap/>
            <w:tcMar>
              <w:top w:w="15" w:type="dxa"/>
              <w:left w:w="15" w:type="dxa"/>
              <w:bottom w:w="0" w:type="dxa"/>
              <w:right w:w="15" w:type="dxa"/>
            </w:tcMar>
            <w:vAlign w:val="bottom"/>
            <w:hideMark/>
          </w:tcPr>
          <w:p w14:paraId="17F6CA72" w14:textId="77777777" w:rsidR="00463E9F" w:rsidRPr="00463E9F" w:rsidRDefault="00463E9F" w:rsidP="00463E9F">
            <w:pPr>
              <w:spacing w:after="0" w:line="240" w:lineRule="auto"/>
              <w:rPr>
                <w:rFonts w:eastAsia="Times New Roman" w:cstheme="minorHAnsi"/>
                <w:sz w:val="24"/>
                <w:szCs w:val="24"/>
              </w:rPr>
            </w:pPr>
            <w:proofErr w:type="spellStart"/>
            <w:r w:rsidRPr="00463E9F">
              <w:rPr>
                <w:rFonts w:eastAsia="Times New Roman" w:cstheme="minorHAnsi"/>
                <w:color w:val="000000"/>
                <w:sz w:val="24"/>
                <w:szCs w:val="24"/>
              </w:rPr>
              <w:t>Clus</w:t>
            </w:r>
            <w:proofErr w:type="spellEnd"/>
            <w:r w:rsidRPr="00463E9F">
              <w:rPr>
                <w:rFonts w:eastAsia="Times New Roman" w:cstheme="minorHAnsi"/>
                <w:color w:val="000000"/>
                <w:sz w:val="24"/>
                <w:szCs w:val="24"/>
              </w:rPr>
              <w:t xml:space="preserve"> Social Prizes (Gary Sawicki)</w:t>
            </w:r>
          </w:p>
        </w:tc>
        <w:tc>
          <w:tcPr>
            <w:tcW w:w="0" w:type="auto"/>
            <w:noWrap/>
            <w:tcMar>
              <w:top w:w="15" w:type="dxa"/>
              <w:left w:w="15" w:type="dxa"/>
              <w:bottom w:w="0" w:type="dxa"/>
              <w:right w:w="15" w:type="dxa"/>
            </w:tcMar>
            <w:vAlign w:val="bottom"/>
            <w:hideMark/>
          </w:tcPr>
          <w:p w14:paraId="71C13839"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1409</w:t>
            </w:r>
          </w:p>
        </w:tc>
        <w:tc>
          <w:tcPr>
            <w:tcW w:w="0" w:type="auto"/>
            <w:noWrap/>
            <w:tcMar>
              <w:top w:w="15" w:type="dxa"/>
              <w:left w:w="15" w:type="dxa"/>
              <w:bottom w:w="0" w:type="dxa"/>
              <w:right w:w="15" w:type="dxa"/>
            </w:tcMar>
            <w:vAlign w:val="bottom"/>
            <w:hideMark/>
          </w:tcPr>
          <w:p w14:paraId="1C96E77C"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$45.00</w:t>
            </w:r>
          </w:p>
        </w:tc>
        <w:tc>
          <w:tcPr>
            <w:tcW w:w="0" w:type="auto"/>
            <w:noWrap/>
            <w:tcMar>
              <w:top w:w="15" w:type="dxa"/>
              <w:left w:w="15" w:type="dxa"/>
              <w:bottom w:w="0" w:type="dxa"/>
              <w:right w:w="15" w:type="dxa"/>
            </w:tcMar>
            <w:vAlign w:val="bottom"/>
            <w:hideMark/>
          </w:tcPr>
          <w:p w14:paraId="643B2E6D"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6C4AB20A" w14:textId="77777777" w:rsidTr="00463E9F">
        <w:trPr>
          <w:trHeight w:val="290"/>
        </w:trPr>
        <w:tc>
          <w:tcPr>
            <w:tcW w:w="0" w:type="auto"/>
            <w:noWrap/>
            <w:tcMar>
              <w:top w:w="15" w:type="dxa"/>
              <w:left w:w="15" w:type="dxa"/>
              <w:bottom w:w="0" w:type="dxa"/>
              <w:right w:w="15" w:type="dxa"/>
            </w:tcMar>
            <w:vAlign w:val="bottom"/>
            <w:hideMark/>
          </w:tcPr>
          <w:p w14:paraId="019FCE86"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Dura pickleball for ball machine</w:t>
            </w:r>
          </w:p>
        </w:tc>
        <w:tc>
          <w:tcPr>
            <w:tcW w:w="0" w:type="auto"/>
            <w:noWrap/>
            <w:tcMar>
              <w:top w:w="15" w:type="dxa"/>
              <w:left w:w="15" w:type="dxa"/>
              <w:bottom w:w="0" w:type="dxa"/>
              <w:right w:w="15" w:type="dxa"/>
            </w:tcMar>
            <w:vAlign w:val="bottom"/>
            <w:hideMark/>
          </w:tcPr>
          <w:p w14:paraId="6AC29F6D"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debit</w:t>
            </w:r>
          </w:p>
        </w:tc>
        <w:tc>
          <w:tcPr>
            <w:tcW w:w="0" w:type="auto"/>
            <w:noWrap/>
            <w:tcMar>
              <w:top w:w="15" w:type="dxa"/>
              <w:left w:w="15" w:type="dxa"/>
              <w:bottom w:w="0" w:type="dxa"/>
              <w:right w:w="15" w:type="dxa"/>
            </w:tcMar>
            <w:vAlign w:val="bottom"/>
            <w:hideMark/>
          </w:tcPr>
          <w:p w14:paraId="476B1401"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$78.30</w:t>
            </w:r>
          </w:p>
        </w:tc>
        <w:tc>
          <w:tcPr>
            <w:tcW w:w="0" w:type="auto"/>
            <w:noWrap/>
            <w:tcMar>
              <w:top w:w="15" w:type="dxa"/>
              <w:left w:w="15" w:type="dxa"/>
              <w:bottom w:w="0" w:type="dxa"/>
              <w:right w:w="15" w:type="dxa"/>
            </w:tcMar>
            <w:vAlign w:val="bottom"/>
            <w:hideMark/>
          </w:tcPr>
          <w:p w14:paraId="71EB55E2"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59EA14B7" w14:textId="77777777" w:rsidTr="00463E9F">
        <w:trPr>
          <w:trHeight w:val="290"/>
        </w:trPr>
        <w:tc>
          <w:tcPr>
            <w:tcW w:w="0" w:type="auto"/>
            <w:noWrap/>
            <w:tcMar>
              <w:top w:w="15" w:type="dxa"/>
              <w:left w:w="15" w:type="dxa"/>
              <w:bottom w:w="0" w:type="dxa"/>
              <w:right w:w="15" w:type="dxa"/>
            </w:tcMar>
            <w:vAlign w:val="bottom"/>
            <w:hideMark/>
          </w:tcPr>
          <w:p w14:paraId="089D1C0D"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Dues overpayment (</w:t>
            </w:r>
            <w:proofErr w:type="spellStart"/>
            <w:r w:rsidRPr="00463E9F">
              <w:rPr>
                <w:rFonts w:eastAsia="Times New Roman" w:cstheme="minorHAnsi"/>
                <w:color w:val="000000"/>
                <w:sz w:val="24"/>
                <w:szCs w:val="24"/>
              </w:rPr>
              <w:t>Leslee</w:t>
            </w:r>
            <w:proofErr w:type="spellEnd"/>
            <w:r w:rsidRPr="00463E9F">
              <w:rPr>
                <w:rFonts w:eastAsia="Times New Roman" w:cstheme="minorHAnsi"/>
                <w:color w:val="000000"/>
                <w:sz w:val="24"/>
                <w:szCs w:val="24"/>
              </w:rPr>
              <w:t xml:space="preserve"> Rogers)</w:t>
            </w:r>
          </w:p>
        </w:tc>
        <w:tc>
          <w:tcPr>
            <w:tcW w:w="0" w:type="auto"/>
            <w:noWrap/>
            <w:tcMar>
              <w:top w:w="15" w:type="dxa"/>
              <w:left w:w="15" w:type="dxa"/>
              <w:bottom w:w="0" w:type="dxa"/>
              <w:right w:w="15" w:type="dxa"/>
            </w:tcMar>
            <w:vAlign w:val="bottom"/>
            <w:hideMark/>
          </w:tcPr>
          <w:p w14:paraId="0E49E04A"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1410</w:t>
            </w:r>
          </w:p>
        </w:tc>
        <w:tc>
          <w:tcPr>
            <w:tcW w:w="0" w:type="auto"/>
            <w:noWrap/>
            <w:tcMar>
              <w:top w:w="15" w:type="dxa"/>
              <w:left w:w="15" w:type="dxa"/>
              <w:bottom w:w="0" w:type="dxa"/>
              <w:right w:w="15" w:type="dxa"/>
            </w:tcMar>
            <w:vAlign w:val="bottom"/>
            <w:hideMark/>
          </w:tcPr>
          <w:p w14:paraId="432E27E3"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$10.00</w:t>
            </w:r>
          </w:p>
        </w:tc>
        <w:tc>
          <w:tcPr>
            <w:tcW w:w="0" w:type="auto"/>
            <w:noWrap/>
            <w:tcMar>
              <w:top w:w="15" w:type="dxa"/>
              <w:left w:w="15" w:type="dxa"/>
              <w:bottom w:w="0" w:type="dxa"/>
              <w:right w:w="15" w:type="dxa"/>
            </w:tcMar>
            <w:vAlign w:val="bottom"/>
            <w:hideMark/>
          </w:tcPr>
          <w:p w14:paraId="5CBD015C"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58C6C07D" w14:textId="77777777" w:rsidTr="00463E9F">
        <w:trPr>
          <w:trHeight w:val="290"/>
        </w:trPr>
        <w:tc>
          <w:tcPr>
            <w:tcW w:w="0" w:type="auto"/>
            <w:noWrap/>
            <w:tcMar>
              <w:top w:w="15" w:type="dxa"/>
              <w:left w:w="15" w:type="dxa"/>
              <w:bottom w:w="0" w:type="dxa"/>
              <w:right w:w="15" w:type="dxa"/>
            </w:tcMar>
            <w:vAlign w:val="bottom"/>
            <w:hideMark/>
          </w:tcPr>
          <w:p w14:paraId="042998B6"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Tournament donation (Our Place)</w:t>
            </w:r>
          </w:p>
        </w:tc>
        <w:tc>
          <w:tcPr>
            <w:tcW w:w="0" w:type="auto"/>
            <w:noWrap/>
            <w:tcMar>
              <w:top w:w="15" w:type="dxa"/>
              <w:left w:w="15" w:type="dxa"/>
              <w:bottom w:w="0" w:type="dxa"/>
              <w:right w:w="15" w:type="dxa"/>
            </w:tcMar>
            <w:vAlign w:val="bottom"/>
            <w:hideMark/>
          </w:tcPr>
          <w:p w14:paraId="4AD424A1"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1411</w:t>
            </w:r>
          </w:p>
        </w:tc>
        <w:tc>
          <w:tcPr>
            <w:tcW w:w="0" w:type="auto"/>
            <w:noWrap/>
            <w:tcMar>
              <w:top w:w="15" w:type="dxa"/>
              <w:left w:w="15" w:type="dxa"/>
              <w:bottom w:w="0" w:type="dxa"/>
              <w:right w:w="15" w:type="dxa"/>
            </w:tcMar>
            <w:vAlign w:val="bottom"/>
            <w:hideMark/>
          </w:tcPr>
          <w:p w14:paraId="478E1C44"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$250.00</w:t>
            </w:r>
          </w:p>
        </w:tc>
        <w:tc>
          <w:tcPr>
            <w:tcW w:w="0" w:type="auto"/>
            <w:noWrap/>
            <w:tcMar>
              <w:top w:w="15" w:type="dxa"/>
              <w:left w:w="15" w:type="dxa"/>
              <w:bottom w:w="0" w:type="dxa"/>
              <w:right w:w="15" w:type="dxa"/>
            </w:tcMar>
            <w:vAlign w:val="bottom"/>
            <w:hideMark/>
          </w:tcPr>
          <w:p w14:paraId="31DF2622"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3666E9FF" w14:textId="77777777" w:rsidTr="00463E9F">
        <w:trPr>
          <w:trHeight w:val="290"/>
        </w:trPr>
        <w:tc>
          <w:tcPr>
            <w:tcW w:w="0" w:type="auto"/>
            <w:noWrap/>
            <w:tcMar>
              <w:top w:w="15" w:type="dxa"/>
              <w:left w:w="15" w:type="dxa"/>
              <w:bottom w:w="0" w:type="dxa"/>
              <w:right w:w="15" w:type="dxa"/>
            </w:tcMar>
            <w:vAlign w:val="bottom"/>
            <w:hideMark/>
          </w:tcPr>
          <w:p w14:paraId="5BD368F4"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586E47E8"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19C9855F"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630E4B2D"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2F7C05F6" w14:textId="77777777" w:rsidTr="00463E9F">
        <w:trPr>
          <w:trHeight w:val="290"/>
        </w:trPr>
        <w:tc>
          <w:tcPr>
            <w:tcW w:w="0" w:type="auto"/>
            <w:noWrap/>
            <w:tcMar>
              <w:top w:w="15" w:type="dxa"/>
              <w:left w:w="15" w:type="dxa"/>
              <w:bottom w:w="0" w:type="dxa"/>
              <w:right w:w="15" w:type="dxa"/>
            </w:tcMar>
            <w:vAlign w:val="bottom"/>
            <w:hideMark/>
          </w:tcPr>
          <w:p w14:paraId="252B9DA7"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154BC41F"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16AF926F"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68917680"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4EF221E2" w14:textId="77777777" w:rsidTr="00463E9F">
        <w:trPr>
          <w:trHeight w:val="290"/>
        </w:trPr>
        <w:tc>
          <w:tcPr>
            <w:tcW w:w="0" w:type="auto"/>
            <w:noWrap/>
            <w:tcMar>
              <w:top w:w="15" w:type="dxa"/>
              <w:left w:w="15" w:type="dxa"/>
              <w:bottom w:w="0" w:type="dxa"/>
              <w:right w:w="15" w:type="dxa"/>
            </w:tcMar>
            <w:vAlign w:val="bottom"/>
            <w:hideMark/>
          </w:tcPr>
          <w:p w14:paraId="43FD72B4"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lastRenderedPageBreak/>
              <w:t> </w:t>
            </w:r>
          </w:p>
        </w:tc>
        <w:tc>
          <w:tcPr>
            <w:tcW w:w="0" w:type="auto"/>
            <w:noWrap/>
            <w:tcMar>
              <w:top w:w="15" w:type="dxa"/>
              <w:left w:w="15" w:type="dxa"/>
              <w:bottom w:w="0" w:type="dxa"/>
              <w:right w:w="15" w:type="dxa"/>
            </w:tcMar>
            <w:vAlign w:val="bottom"/>
            <w:hideMark/>
          </w:tcPr>
          <w:p w14:paraId="6D26300A"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6D0DE8DD"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49AB6297"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43F5D554" w14:textId="77777777" w:rsidTr="00463E9F">
        <w:trPr>
          <w:trHeight w:val="290"/>
        </w:trPr>
        <w:tc>
          <w:tcPr>
            <w:tcW w:w="0" w:type="auto"/>
            <w:noWrap/>
            <w:tcMar>
              <w:top w:w="15" w:type="dxa"/>
              <w:left w:w="15" w:type="dxa"/>
              <w:bottom w:w="0" w:type="dxa"/>
              <w:right w:w="15" w:type="dxa"/>
            </w:tcMar>
            <w:vAlign w:val="bottom"/>
            <w:hideMark/>
          </w:tcPr>
          <w:p w14:paraId="3A0AAB93"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6650363"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2C3FD6C4"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281EE2F7"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0292CECD" w14:textId="77777777" w:rsidTr="00463E9F">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4905C8D0"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b/>
                <w:bCs/>
                <w:color w:val="000000"/>
                <w:sz w:val="24"/>
                <w:szCs w:val="24"/>
              </w:rPr>
              <w:t>Total Disbursements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7DF5B078"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57FF4C9" w14:textId="77777777" w:rsidR="00463E9F" w:rsidRPr="00463E9F" w:rsidRDefault="00463E9F" w:rsidP="00463E9F">
            <w:pPr>
              <w:spacing w:after="0" w:line="240" w:lineRule="auto"/>
              <w:rPr>
                <w:rFonts w:eastAsia="Times New Roman" w:cstheme="minorHAnsi"/>
                <w:sz w:val="24"/>
                <w:szCs w:val="24"/>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8DEB357" w14:textId="7777777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$1,163.61</w:t>
            </w:r>
          </w:p>
        </w:tc>
      </w:tr>
      <w:tr w:rsidR="00463E9F" w:rsidRPr="00463E9F" w14:paraId="52114493" w14:textId="77777777" w:rsidTr="00463E9F">
        <w:trPr>
          <w:trHeight w:val="290"/>
        </w:trPr>
        <w:tc>
          <w:tcPr>
            <w:tcW w:w="0" w:type="auto"/>
            <w:noWrap/>
            <w:tcMar>
              <w:top w:w="15" w:type="dxa"/>
              <w:left w:w="15" w:type="dxa"/>
              <w:bottom w:w="0" w:type="dxa"/>
              <w:right w:w="15" w:type="dxa"/>
            </w:tcMar>
            <w:vAlign w:val="bottom"/>
            <w:hideMark/>
          </w:tcPr>
          <w:p w14:paraId="551438CE"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03D428BC"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7D2B5C01"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03759CE9"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4A956A85" w14:textId="77777777" w:rsidTr="00463E9F">
        <w:trPr>
          <w:trHeight w:val="290"/>
        </w:trPr>
        <w:tc>
          <w:tcPr>
            <w:tcW w:w="0" w:type="auto"/>
            <w:noWrap/>
            <w:tcMar>
              <w:top w:w="15" w:type="dxa"/>
              <w:left w:w="15" w:type="dxa"/>
              <w:bottom w:w="0" w:type="dxa"/>
              <w:right w:w="15" w:type="dxa"/>
            </w:tcMar>
            <w:vAlign w:val="bottom"/>
            <w:hideMark/>
          </w:tcPr>
          <w:p w14:paraId="7B80A280"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10E7064F"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09E9B748"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6628E992"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10B61106" w14:textId="77777777" w:rsidTr="00463E9F">
        <w:trPr>
          <w:trHeight w:val="430"/>
        </w:trPr>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61243A0B"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Ending Balance</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45D3AE02" w14:textId="77777777" w:rsidR="00463E9F" w:rsidRPr="00463E9F" w:rsidRDefault="00463E9F" w:rsidP="00463E9F">
            <w:pPr>
              <w:spacing w:after="0" w:line="240" w:lineRule="auto"/>
              <w:jc w:val="center"/>
              <w:rPr>
                <w:rFonts w:eastAsia="Times New Roman" w:cstheme="minorHAnsi"/>
                <w:sz w:val="24"/>
                <w:szCs w:val="24"/>
              </w:rPr>
            </w:pPr>
            <w:r w:rsidRPr="00463E9F">
              <w:rPr>
                <w:rFonts w:eastAsia="Times New Roman" w:cstheme="minorHAnsi"/>
                <w:color w:val="000000"/>
                <w:sz w:val="24"/>
                <w:szCs w:val="24"/>
              </w:rPr>
              <w:t> </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64C75FC9" w14:textId="77777777" w:rsidR="00463E9F" w:rsidRPr="00463E9F" w:rsidRDefault="00463E9F" w:rsidP="00463E9F">
            <w:pPr>
              <w:spacing w:after="0" w:line="240" w:lineRule="auto"/>
              <w:rPr>
                <w:rFonts w:eastAsia="Times New Roman" w:cstheme="minorHAnsi"/>
                <w:sz w:val="24"/>
                <w:szCs w:val="24"/>
              </w:rPr>
            </w:pP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4FB292C9" w14:textId="0AA48787" w:rsidR="00463E9F" w:rsidRPr="00463E9F" w:rsidRDefault="00463E9F" w:rsidP="00463E9F">
            <w:pPr>
              <w:spacing w:after="0" w:line="240" w:lineRule="auto"/>
              <w:jc w:val="right"/>
              <w:rPr>
                <w:rFonts w:eastAsia="Times New Roman" w:cstheme="minorHAnsi"/>
                <w:sz w:val="24"/>
                <w:szCs w:val="24"/>
              </w:rPr>
            </w:pPr>
            <w:r w:rsidRPr="00463E9F">
              <w:rPr>
                <w:rFonts w:eastAsia="Times New Roman" w:cstheme="minorHAnsi"/>
                <w:color w:val="000000"/>
                <w:sz w:val="24"/>
                <w:szCs w:val="24"/>
              </w:rPr>
              <w:t>$</w:t>
            </w:r>
            <w:r w:rsidR="00776E66" w:rsidRPr="00776E66">
              <w:rPr>
                <w:rFonts w:ascii="Calibri" w:hAnsi="Calibri" w:cs="Calibri"/>
                <w:color w:val="000000"/>
                <w:sz w:val="24"/>
                <w:szCs w:val="24"/>
              </w:rPr>
              <w:t>31,568.82</w:t>
            </w:r>
          </w:p>
        </w:tc>
      </w:tr>
      <w:tr w:rsidR="00463E9F" w:rsidRPr="00463E9F" w14:paraId="40FD8FFE" w14:textId="77777777" w:rsidTr="00463E9F">
        <w:trPr>
          <w:trHeight w:val="300"/>
        </w:trPr>
        <w:tc>
          <w:tcPr>
            <w:tcW w:w="0" w:type="auto"/>
            <w:noWrap/>
            <w:tcMar>
              <w:top w:w="15" w:type="dxa"/>
              <w:left w:w="15" w:type="dxa"/>
              <w:bottom w:w="0" w:type="dxa"/>
              <w:right w:w="15" w:type="dxa"/>
            </w:tcMar>
            <w:vAlign w:val="bottom"/>
            <w:hideMark/>
          </w:tcPr>
          <w:p w14:paraId="33B7CB27"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2CF964F2"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76A26038"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4E52290C"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638A013B" w14:textId="77777777" w:rsidTr="00463E9F">
        <w:trPr>
          <w:trHeight w:val="290"/>
        </w:trPr>
        <w:tc>
          <w:tcPr>
            <w:tcW w:w="0" w:type="auto"/>
            <w:noWrap/>
            <w:tcMar>
              <w:top w:w="15" w:type="dxa"/>
              <w:left w:w="15" w:type="dxa"/>
              <w:bottom w:w="0" w:type="dxa"/>
              <w:right w:w="15" w:type="dxa"/>
            </w:tcMar>
            <w:vAlign w:val="bottom"/>
            <w:hideMark/>
          </w:tcPr>
          <w:p w14:paraId="5A89ECEC"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7852F7EB" w14:textId="77777777" w:rsidR="00463E9F" w:rsidRPr="00463E9F" w:rsidRDefault="00463E9F" w:rsidP="00463E9F">
            <w:pPr>
              <w:spacing w:after="0" w:line="240" w:lineRule="auto"/>
              <w:rPr>
                <w:rFonts w:eastAsia="Times New Roman" w:cstheme="minorHAnsi"/>
                <w:sz w:val="24"/>
                <w:szCs w:val="24"/>
              </w:rPr>
            </w:pPr>
          </w:p>
        </w:tc>
        <w:tc>
          <w:tcPr>
            <w:tcW w:w="0" w:type="auto"/>
            <w:noWrap/>
            <w:tcMar>
              <w:top w:w="15" w:type="dxa"/>
              <w:left w:w="15" w:type="dxa"/>
              <w:bottom w:w="0" w:type="dxa"/>
              <w:right w:w="15" w:type="dxa"/>
            </w:tcMar>
            <w:vAlign w:val="bottom"/>
            <w:hideMark/>
          </w:tcPr>
          <w:p w14:paraId="21FDD893" w14:textId="7777777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 </w:t>
            </w:r>
          </w:p>
        </w:tc>
        <w:tc>
          <w:tcPr>
            <w:tcW w:w="0" w:type="auto"/>
            <w:noWrap/>
            <w:tcMar>
              <w:top w:w="15" w:type="dxa"/>
              <w:left w:w="15" w:type="dxa"/>
              <w:bottom w:w="0" w:type="dxa"/>
              <w:right w:w="15" w:type="dxa"/>
            </w:tcMar>
            <w:vAlign w:val="bottom"/>
            <w:hideMark/>
          </w:tcPr>
          <w:p w14:paraId="226A4FF4" w14:textId="77777777" w:rsidR="00463E9F" w:rsidRPr="00463E9F" w:rsidRDefault="00463E9F" w:rsidP="00463E9F">
            <w:pPr>
              <w:spacing w:after="0" w:line="240" w:lineRule="auto"/>
              <w:rPr>
                <w:rFonts w:eastAsia="Times New Roman" w:cstheme="minorHAnsi"/>
                <w:sz w:val="24"/>
                <w:szCs w:val="24"/>
              </w:rPr>
            </w:pPr>
          </w:p>
        </w:tc>
      </w:tr>
      <w:tr w:rsidR="00463E9F" w:rsidRPr="00463E9F" w14:paraId="17E3EC05" w14:textId="77777777" w:rsidTr="00463E9F">
        <w:trPr>
          <w:trHeight w:val="370"/>
        </w:trPr>
        <w:tc>
          <w:tcPr>
            <w:tcW w:w="0" w:type="auto"/>
            <w:noWrap/>
            <w:tcMar>
              <w:top w:w="15" w:type="dxa"/>
              <w:left w:w="15" w:type="dxa"/>
              <w:bottom w:w="0" w:type="dxa"/>
              <w:right w:w="15" w:type="dxa"/>
            </w:tcMar>
            <w:vAlign w:val="bottom"/>
            <w:hideMark/>
          </w:tcPr>
          <w:p w14:paraId="405E1A1D" w14:textId="6E4160C7" w:rsidR="00463E9F" w:rsidRPr="00463E9F" w:rsidRDefault="00463E9F" w:rsidP="00463E9F">
            <w:pPr>
              <w:spacing w:after="0" w:line="240" w:lineRule="auto"/>
              <w:rPr>
                <w:rFonts w:eastAsia="Times New Roman" w:cstheme="minorHAnsi"/>
                <w:sz w:val="24"/>
                <w:szCs w:val="24"/>
              </w:rPr>
            </w:pPr>
            <w:r w:rsidRPr="00463E9F">
              <w:rPr>
                <w:rFonts w:eastAsia="Times New Roman" w:cstheme="minorHAnsi"/>
                <w:color w:val="000000"/>
                <w:sz w:val="24"/>
                <w:szCs w:val="24"/>
              </w:rPr>
              <w:t>August Membership 979</w:t>
            </w:r>
          </w:p>
        </w:tc>
        <w:tc>
          <w:tcPr>
            <w:tcW w:w="0" w:type="auto"/>
            <w:vAlign w:val="center"/>
            <w:hideMark/>
          </w:tcPr>
          <w:p w14:paraId="751C90AA" w14:textId="77777777" w:rsidR="00463E9F" w:rsidRPr="00463E9F" w:rsidRDefault="00463E9F" w:rsidP="00463E9F">
            <w:pPr>
              <w:spacing w:after="0" w:line="240" w:lineRule="auto"/>
              <w:rPr>
                <w:rFonts w:eastAsia="Times New Roman" w:cstheme="minorHAnsi"/>
                <w:sz w:val="24"/>
                <w:szCs w:val="24"/>
              </w:rPr>
            </w:pPr>
          </w:p>
        </w:tc>
        <w:tc>
          <w:tcPr>
            <w:tcW w:w="0" w:type="auto"/>
            <w:vAlign w:val="center"/>
            <w:hideMark/>
          </w:tcPr>
          <w:p w14:paraId="63E6CA8F" w14:textId="77777777" w:rsidR="00463E9F" w:rsidRPr="00463E9F" w:rsidRDefault="00463E9F" w:rsidP="00463E9F">
            <w:pPr>
              <w:spacing w:after="0" w:line="240" w:lineRule="auto"/>
              <w:rPr>
                <w:rFonts w:eastAsia="Times New Roman" w:cstheme="minorHAnsi"/>
                <w:sz w:val="24"/>
                <w:szCs w:val="24"/>
              </w:rPr>
            </w:pPr>
          </w:p>
        </w:tc>
        <w:tc>
          <w:tcPr>
            <w:tcW w:w="0" w:type="auto"/>
            <w:vAlign w:val="center"/>
            <w:hideMark/>
          </w:tcPr>
          <w:p w14:paraId="27F5B315" w14:textId="77777777" w:rsidR="00463E9F" w:rsidRPr="00463E9F" w:rsidRDefault="00463E9F" w:rsidP="00463E9F">
            <w:pPr>
              <w:spacing w:after="0" w:line="240" w:lineRule="auto"/>
              <w:rPr>
                <w:rFonts w:eastAsia="Times New Roman" w:cstheme="minorHAnsi"/>
                <w:sz w:val="24"/>
                <w:szCs w:val="24"/>
              </w:rPr>
            </w:pPr>
          </w:p>
        </w:tc>
      </w:tr>
    </w:tbl>
    <w:p w14:paraId="523766EB" w14:textId="03F23FDE" w:rsidR="002E23FE" w:rsidRPr="00463E9F" w:rsidRDefault="002E23FE" w:rsidP="00771836">
      <w:pPr>
        <w:rPr>
          <w:rFonts w:cstheme="minorHAnsi"/>
          <w:bCs/>
          <w:sz w:val="24"/>
          <w:szCs w:val="24"/>
        </w:rPr>
      </w:pPr>
    </w:p>
    <w:p w14:paraId="1F77E9CD" w14:textId="166EA5AC" w:rsidR="00513F4B" w:rsidRPr="0002144F" w:rsidRDefault="00A66C33" w:rsidP="0002144F">
      <w:pPr>
        <w:rPr>
          <w:rFonts w:cstheme="minorHAnsi"/>
          <w:b/>
          <w:i/>
          <w:iCs/>
          <w:sz w:val="24"/>
          <w:szCs w:val="24"/>
        </w:rPr>
      </w:pPr>
      <w:r w:rsidRPr="00463E9F">
        <w:rPr>
          <w:rFonts w:cstheme="minorHAnsi"/>
          <w:b/>
          <w:i/>
          <w:iCs/>
          <w:sz w:val="24"/>
          <w:szCs w:val="24"/>
        </w:rPr>
        <w:t>TRAINING</w:t>
      </w:r>
      <w:r w:rsidR="00860F93" w:rsidRPr="00463E9F">
        <w:rPr>
          <w:rFonts w:cstheme="minorHAnsi"/>
          <w:b/>
          <w:i/>
          <w:iCs/>
          <w:sz w:val="24"/>
          <w:szCs w:val="24"/>
        </w:rPr>
        <w:t xml:space="preserve">-Bill </w:t>
      </w:r>
      <w:proofErr w:type="spellStart"/>
      <w:r w:rsidR="00860F93" w:rsidRPr="00463E9F">
        <w:rPr>
          <w:rFonts w:cstheme="minorHAnsi"/>
          <w:b/>
          <w:i/>
          <w:iCs/>
          <w:sz w:val="24"/>
          <w:szCs w:val="24"/>
        </w:rPr>
        <w:t>Cumbow</w:t>
      </w:r>
      <w:proofErr w:type="spellEnd"/>
    </w:p>
    <w:p w14:paraId="0AAA3952" w14:textId="77777777" w:rsidR="0002144F" w:rsidRDefault="0002144F" w:rsidP="0002144F">
      <w:r>
        <w:t xml:space="preserve">The Skills &amp; Drills program continues to be well received. </w:t>
      </w:r>
    </w:p>
    <w:p w14:paraId="3F65C526" w14:textId="77777777" w:rsidR="0002144F" w:rsidRDefault="0002144F" w:rsidP="0002144F">
      <w:pPr>
        <w:spacing w:after="0"/>
      </w:pPr>
      <w:r>
        <w:t>The Skills &amp; Drills Level coordinators are as follows:</w:t>
      </w:r>
    </w:p>
    <w:p w14:paraId="3E490BC9" w14:textId="77777777" w:rsidR="0002144F" w:rsidRDefault="0002144F" w:rsidP="0002144F">
      <w:pPr>
        <w:spacing w:after="0"/>
      </w:pPr>
    </w:p>
    <w:p w14:paraId="1355F4B7" w14:textId="77777777" w:rsidR="0002144F" w:rsidRDefault="0002144F" w:rsidP="0002144F">
      <w:pPr>
        <w:spacing w:after="60" w:line="240" w:lineRule="auto"/>
      </w:pPr>
      <w:r>
        <w:t xml:space="preserve">Level 2.0 Mar Isakson </w:t>
      </w:r>
      <w:hyperlink r:id="rId9" w:history="1">
        <w:r w:rsidRPr="00B60B98">
          <w:rPr>
            <w:rStyle w:val="Hyperlink"/>
          </w:rPr>
          <w:t>svserenity@hotmail.com</w:t>
        </w:r>
      </w:hyperlink>
    </w:p>
    <w:p w14:paraId="6399CA06" w14:textId="77777777" w:rsidR="0002144F" w:rsidRDefault="0002144F" w:rsidP="0002144F">
      <w:pPr>
        <w:spacing w:after="60" w:line="240" w:lineRule="auto"/>
      </w:pPr>
      <w:r>
        <w:t xml:space="preserve">Level 2.5 TBD (Temporary) Debby </w:t>
      </w:r>
      <w:proofErr w:type="spellStart"/>
      <w:r>
        <w:t>Cumbow</w:t>
      </w:r>
      <w:proofErr w:type="spellEnd"/>
      <w:r>
        <w:t xml:space="preserve"> </w:t>
      </w:r>
      <w:hyperlink r:id="rId10" w:history="1">
        <w:r w:rsidRPr="00B60B98">
          <w:rPr>
            <w:rStyle w:val="Hyperlink"/>
          </w:rPr>
          <w:t>dbcumbow@att.net</w:t>
        </w:r>
      </w:hyperlink>
      <w:r>
        <w:t>)</w:t>
      </w:r>
    </w:p>
    <w:p w14:paraId="1DE83534" w14:textId="77777777" w:rsidR="0002144F" w:rsidRDefault="0002144F" w:rsidP="0002144F">
      <w:pPr>
        <w:spacing w:after="60"/>
      </w:pPr>
      <w:r>
        <w:t xml:space="preserve">Level 3.0 </w:t>
      </w:r>
      <w:r w:rsidRPr="00D641A2">
        <w:t xml:space="preserve">Dave </w:t>
      </w:r>
      <w:proofErr w:type="spellStart"/>
      <w:r w:rsidRPr="00D641A2">
        <w:t>Jeanguenat</w:t>
      </w:r>
      <w:proofErr w:type="spellEnd"/>
      <w:r w:rsidRPr="00D641A2">
        <w:t xml:space="preserve"> </w:t>
      </w:r>
      <w:hyperlink r:id="rId11" w:history="1">
        <w:r w:rsidRPr="00B60B98">
          <w:rPr>
            <w:rStyle w:val="Hyperlink"/>
          </w:rPr>
          <w:t>davidjeanguenat@yahoo.com</w:t>
        </w:r>
      </w:hyperlink>
    </w:p>
    <w:p w14:paraId="704DCA61" w14:textId="77777777" w:rsidR="0002144F" w:rsidRDefault="0002144F" w:rsidP="0002144F">
      <w:pPr>
        <w:spacing w:after="60"/>
      </w:pPr>
      <w:r>
        <w:t xml:space="preserve">Level 3.5 Rick Hulsey </w:t>
      </w:r>
      <w:hyperlink r:id="rId12" w:history="1">
        <w:r w:rsidRPr="00B60B98">
          <w:rPr>
            <w:rStyle w:val="Hyperlink"/>
          </w:rPr>
          <w:t>rick_hulsey@yahoo.com</w:t>
        </w:r>
      </w:hyperlink>
    </w:p>
    <w:p w14:paraId="7359D7CE" w14:textId="77777777" w:rsidR="0002144F" w:rsidRDefault="0002144F" w:rsidP="0002144F">
      <w:pPr>
        <w:spacing w:after="0"/>
      </w:pPr>
      <w:r>
        <w:t xml:space="preserve">Level 4.0 Mark Williams </w:t>
      </w:r>
      <w:hyperlink r:id="rId13" w:history="1">
        <w:r w:rsidRPr="00466422">
          <w:rPr>
            <w:rStyle w:val="Hyperlink"/>
          </w:rPr>
          <w:t>netman003@gmail.com</w:t>
        </w:r>
      </w:hyperlink>
      <w:r>
        <w:t xml:space="preserve"> (With Dave Brigham assisting)</w:t>
      </w:r>
    </w:p>
    <w:p w14:paraId="58B901AE" w14:textId="77777777" w:rsidR="0002144F" w:rsidRDefault="0002144F" w:rsidP="0002144F">
      <w:pPr>
        <w:spacing w:after="0"/>
      </w:pPr>
    </w:p>
    <w:p w14:paraId="4C825630" w14:textId="77777777" w:rsidR="0002144F" w:rsidRDefault="0002144F" w:rsidP="0002144F">
      <w:r>
        <w:t>The Skills &amp; Drills participation for the month of August are as follows:</w:t>
      </w:r>
    </w:p>
    <w:p w14:paraId="3F315172" w14:textId="77777777" w:rsidR="0002144F" w:rsidRDefault="0002144F" w:rsidP="0002144F">
      <w:pPr>
        <w:spacing w:after="60"/>
      </w:pPr>
      <w:r>
        <w:t>Level 2.0   107 participants (434 Total 2023)</w:t>
      </w:r>
    </w:p>
    <w:p w14:paraId="620E4C5E" w14:textId="77777777" w:rsidR="0002144F" w:rsidRDefault="0002144F" w:rsidP="0002144F">
      <w:pPr>
        <w:spacing w:after="60"/>
      </w:pPr>
      <w:r>
        <w:t>Level 2.5   72 participants (670 Total 2023)</w:t>
      </w:r>
    </w:p>
    <w:p w14:paraId="599496B3" w14:textId="77777777" w:rsidR="0002144F" w:rsidRDefault="0002144F" w:rsidP="0002144F">
      <w:pPr>
        <w:spacing w:after="60"/>
      </w:pPr>
      <w:r>
        <w:t xml:space="preserve">Level 3.0   54 participants (310 Total 2023) </w:t>
      </w:r>
    </w:p>
    <w:p w14:paraId="34664817" w14:textId="77777777" w:rsidR="0002144F" w:rsidRDefault="0002144F" w:rsidP="0002144F">
      <w:pPr>
        <w:spacing w:after="60"/>
      </w:pPr>
      <w:r>
        <w:t>Level 3.5   28 participants (254 Total 2023)</w:t>
      </w:r>
    </w:p>
    <w:p w14:paraId="52E865E2" w14:textId="77777777" w:rsidR="0002144F" w:rsidRDefault="0002144F" w:rsidP="0002144F">
      <w:pPr>
        <w:spacing w:after="0"/>
      </w:pPr>
      <w:r>
        <w:t>Level 4.0   73 participants (378 Total 2023)</w:t>
      </w:r>
    </w:p>
    <w:p w14:paraId="38996C8A" w14:textId="77777777" w:rsidR="0002144F" w:rsidRDefault="0002144F" w:rsidP="0002144F">
      <w:pPr>
        <w:spacing w:after="0"/>
      </w:pPr>
    </w:p>
    <w:p w14:paraId="70E5B103" w14:textId="77777777" w:rsidR="0002144F" w:rsidRDefault="0002144F" w:rsidP="0002144F">
      <w:pPr>
        <w:spacing w:after="0"/>
      </w:pPr>
      <w:r>
        <w:t xml:space="preserve">Total for August = 334   Total for 2023 = 2046 (As of August 31) </w:t>
      </w:r>
    </w:p>
    <w:p w14:paraId="36C4B9D9" w14:textId="77777777" w:rsidR="0002144F" w:rsidRDefault="0002144F" w:rsidP="0002144F">
      <w:pPr>
        <w:spacing w:after="0"/>
        <w:rPr>
          <w:color w:val="FF0000"/>
        </w:rPr>
      </w:pPr>
    </w:p>
    <w:p w14:paraId="341A9A1E" w14:textId="77777777" w:rsidR="0002144F" w:rsidRDefault="0002144F" w:rsidP="0002144F">
      <w:pPr>
        <w:spacing w:after="0"/>
      </w:pPr>
      <w:r w:rsidRPr="00023067">
        <w:t xml:space="preserve">There is still a </w:t>
      </w:r>
      <w:r>
        <w:t xml:space="preserve">coordinator </w:t>
      </w:r>
      <w:r w:rsidRPr="00023067">
        <w:t>position available</w:t>
      </w:r>
      <w:r>
        <w:t xml:space="preserve"> for Level 2.5. If anyone is interested, please let me know. </w:t>
      </w:r>
    </w:p>
    <w:p w14:paraId="7B973408" w14:textId="77777777" w:rsidR="0002144F" w:rsidRDefault="0002144F" w:rsidP="0002144F">
      <w:pPr>
        <w:spacing w:after="0"/>
      </w:pPr>
    </w:p>
    <w:p w14:paraId="72B40D84" w14:textId="77777777" w:rsidR="0002144F" w:rsidRDefault="0002144F" w:rsidP="0002144F">
      <w:pPr>
        <w:spacing w:after="0"/>
      </w:pPr>
      <w:r>
        <w:t>There may be some reduction in the S&amp;D sessions for the planned resurfacing in September.</w:t>
      </w:r>
    </w:p>
    <w:p w14:paraId="00776F7A" w14:textId="77777777" w:rsidR="0002144F" w:rsidRDefault="0002144F" w:rsidP="0002144F">
      <w:pPr>
        <w:spacing w:after="0"/>
      </w:pPr>
    </w:p>
    <w:p w14:paraId="00FC4BCE" w14:textId="77777777" w:rsidR="0002144F" w:rsidRPr="00175286" w:rsidRDefault="0002144F" w:rsidP="0002144F">
      <w:pPr>
        <w:spacing w:after="60"/>
      </w:pPr>
      <w:r>
        <w:t xml:space="preserve">New chargers have been ordered for the ball machines. </w:t>
      </w:r>
    </w:p>
    <w:p w14:paraId="554C9748" w14:textId="262DF52F" w:rsidR="0004109A" w:rsidRPr="00463E9F" w:rsidRDefault="0004109A" w:rsidP="0004109A">
      <w:pPr>
        <w:tabs>
          <w:tab w:val="left" w:pos="720"/>
          <w:tab w:val="left" w:pos="900"/>
        </w:tabs>
        <w:spacing w:after="60"/>
        <w:rPr>
          <w:rFonts w:cstheme="minorHAnsi"/>
          <w:sz w:val="24"/>
          <w:szCs w:val="24"/>
        </w:rPr>
      </w:pPr>
    </w:p>
    <w:p w14:paraId="4C23D43B" w14:textId="248C7CF2" w:rsidR="00F059D2" w:rsidRPr="00463E9F" w:rsidRDefault="00F059D2" w:rsidP="0004109A">
      <w:pPr>
        <w:tabs>
          <w:tab w:val="left" w:pos="720"/>
          <w:tab w:val="left" w:pos="900"/>
        </w:tabs>
        <w:spacing w:after="60"/>
        <w:rPr>
          <w:rFonts w:cstheme="minorHAnsi"/>
          <w:b/>
          <w:bCs/>
          <w:i/>
          <w:iCs/>
          <w:sz w:val="24"/>
          <w:szCs w:val="24"/>
        </w:rPr>
      </w:pPr>
      <w:r w:rsidRPr="00463E9F">
        <w:rPr>
          <w:rFonts w:cstheme="minorHAnsi"/>
          <w:b/>
          <w:bCs/>
          <w:i/>
          <w:iCs/>
          <w:sz w:val="24"/>
          <w:szCs w:val="24"/>
        </w:rPr>
        <w:t>ADDITIONAL DISCUSSION</w:t>
      </w:r>
    </w:p>
    <w:p w14:paraId="3500C5EB" w14:textId="77777777" w:rsidR="00575FCB" w:rsidRPr="00463E9F" w:rsidRDefault="00575FCB" w:rsidP="001E33B9">
      <w:pPr>
        <w:tabs>
          <w:tab w:val="left" w:pos="720"/>
          <w:tab w:val="left" w:pos="900"/>
        </w:tabs>
        <w:spacing w:after="60"/>
        <w:rPr>
          <w:rFonts w:cstheme="minorHAnsi"/>
          <w:sz w:val="24"/>
          <w:szCs w:val="24"/>
        </w:rPr>
      </w:pPr>
    </w:p>
    <w:p w14:paraId="58F3A0A6" w14:textId="7FD042FF" w:rsidR="0031618D" w:rsidRDefault="00AC3FD1" w:rsidP="0004109A">
      <w:pPr>
        <w:tabs>
          <w:tab w:val="left" w:pos="720"/>
          <w:tab w:val="left" w:pos="900"/>
        </w:tabs>
        <w:spacing w:after="60"/>
        <w:rPr>
          <w:rFonts w:cstheme="minorHAnsi"/>
          <w:sz w:val="24"/>
          <w:szCs w:val="24"/>
        </w:rPr>
      </w:pPr>
      <w:r>
        <w:rPr>
          <w:rFonts w:cstheme="minorHAnsi"/>
          <w:sz w:val="24"/>
          <w:szCs w:val="24"/>
        </w:rPr>
        <w:lastRenderedPageBreak/>
        <w:t>Representatives from Special Olympics made a presentation about our sponsoring them. Pickleball will be introduced to the Special Olympics in the Spring.</w:t>
      </w:r>
      <w:r w:rsidR="00A1176B">
        <w:rPr>
          <w:rFonts w:cstheme="minorHAnsi"/>
          <w:sz w:val="24"/>
          <w:szCs w:val="24"/>
        </w:rPr>
        <w:t xml:space="preserve"> A member questioned moving ahead with Pickle Ball Den. Gordon, Dee, and Bill explained that they had exhausted all possibilities and that Pickle Ball Den’s software will do all that the Club needs; whereas, all other programs failed to offer as much for the price. David Brigham questioned raising dues to cover the new software. He suggested that the Board wait the first year to see how we can cover costs. Doubling dues from $10 to $20 is exorbitant. Gordon agreed to table the discussion.</w:t>
      </w:r>
    </w:p>
    <w:p w14:paraId="78615AD0" w14:textId="77777777" w:rsidR="000F7A9D" w:rsidRDefault="000F7A9D" w:rsidP="0004109A">
      <w:pPr>
        <w:tabs>
          <w:tab w:val="left" w:pos="720"/>
          <w:tab w:val="left" w:pos="900"/>
        </w:tabs>
        <w:spacing w:after="60"/>
        <w:rPr>
          <w:rFonts w:cstheme="minorHAnsi"/>
          <w:sz w:val="24"/>
          <w:szCs w:val="24"/>
        </w:rPr>
      </w:pPr>
    </w:p>
    <w:p w14:paraId="0ED623DB" w14:textId="6B7AF714" w:rsidR="000F7A9D" w:rsidRDefault="000F7A9D" w:rsidP="0004109A">
      <w:pPr>
        <w:tabs>
          <w:tab w:val="left" w:pos="720"/>
          <w:tab w:val="left" w:pos="900"/>
        </w:tabs>
        <w:spacing w:after="60"/>
        <w:rPr>
          <w:rFonts w:cstheme="minorHAnsi"/>
          <w:sz w:val="24"/>
          <w:szCs w:val="24"/>
        </w:rPr>
      </w:pPr>
      <w:r>
        <w:rPr>
          <w:rFonts w:cstheme="minorHAnsi"/>
          <w:sz w:val="24"/>
          <w:szCs w:val="24"/>
        </w:rPr>
        <w:t>The meeting adjourned at 4:50 p.m.</w:t>
      </w:r>
    </w:p>
    <w:p w14:paraId="2402BA1B" w14:textId="77777777" w:rsidR="000F7A9D" w:rsidRDefault="000F7A9D" w:rsidP="0004109A">
      <w:pPr>
        <w:tabs>
          <w:tab w:val="left" w:pos="720"/>
          <w:tab w:val="left" w:pos="900"/>
        </w:tabs>
        <w:spacing w:after="60"/>
        <w:rPr>
          <w:rFonts w:cstheme="minorHAnsi"/>
          <w:sz w:val="24"/>
          <w:szCs w:val="24"/>
        </w:rPr>
      </w:pPr>
    </w:p>
    <w:p w14:paraId="587DBD5B" w14:textId="2F8476D0" w:rsidR="000F7A9D" w:rsidRPr="00463E9F" w:rsidRDefault="000F7A9D" w:rsidP="0004109A">
      <w:pPr>
        <w:tabs>
          <w:tab w:val="left" w:pos="720"/>
          <w:tab w:val="left" w:pos="900"/>
        </w:tabs>
        <w:spacing w:after="60"/>
        <w:rPr>
          <w:rFonts w:cstheme="minorHAnsi"/>
          <w:sz w:val="24"/>
          <w:szCs w:val="24"/>
        </w:rPr>
      </w:pPr>
      <w:r>
        <w:rPr>
          <w:rFonts w:cstheme="minorHAnsi"/>
          <w:sz w:val="24"/>
          <w:szCs w:val="24"/>
        </w:rPr>
        <w:t>Respectfully submitted by Katherine Parr</w:t>
      </w:r>
    </w:p>
    <w:sectPr w:rsidR="000F7A9D" w:rsidRPr="00463E9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15FC" w14:textId="77777777" w:rsidR="00C172FE" w:rsidRDefault="00C172FE" w:rsidP="002E2484">
      <w:pPr>
        <w:spacing w:after="0" w:line="240" w:lineRule="auto"/>
      </w:pPr>
      <w:r>
        <w:separator/>
      </w:r>
    </w:p>
  </w:endnote>
  <w:endnote w:type="continuationSeparator" w:id="0">
    <w:p w14:paraId="03887FCF" w14:textId="77777777" w:rsidR="00C172FE" w:rsidRDefault="00C172FE" w:rsidP="002E2484">
      <w:pPr>
        <w:spacing w:after="0" w:line="240" w:lineRule="auto"/>
      </w:pPr>
      <w:r>
        <w:continuationSeparator/>
      </w:r>
    </w:p>
  </w:endnote>
  <w:endnote w:type="continuationNotice" w:id="1">
    <w:p w14:paraId="41D78995" w14:textId="77777777" w:rsidR="00C172FE" w:rsidRDefault="00C17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CAE4" w14:textId="77777777" w:rsidR="00C172FE" w:rsidRDefault="00C172FE" w:rsidP="002E2484">
      <w:pPr>
        <w:spacing w:after="0" w:line="240" w:lineRule="auto"/>
      </w:pPr>
      <w:r>
        <w:separator/>
      </w:r>
    </w:p>
  </w:footnote>
  <w:footnote w:type="continuationSeparator" w:id="0">
    <w:p w14:paraId="7F5C67FE" w14:textId="77777777" w:rsidR="00C172FE" w:rsidRDefault="00C172FE" w:rsidP="002E2484">
      <w:pPr>
        <w:spacing w:after="0" w:line="240" w:lineRule="auto"/>
      </w:pPr>
      <w:r>
        <w:continuationSeparator/>
      </w:r>
    </w:p>
  </w:footnote>
  <w:footnote w:type="continuationNotice" w:id="1">
    <w:p w14:paraId="22EB7A53" w14:textId="77777777" w:rsidR="00C172FE" w:rsidRDefault="00C172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7DE" w14:textId="7F194B07" w:rsidR="002E2484" w:rsidRDefault="00000000" w:rsidP="00FA12C9">
    <w:pPr>
      <w:pStyle w:val="Header"/>
      <w:pBdr>
        <w:bottom w:val="single" w:sz="4" w:space="1" w:color="auto"/>
      </w:pBd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r w:rsidR="00D86172">
      <w:rPr>
        <w:rFonts w:asciiTheme="majorHAnsi" w:eastAsiaTheme="majorEastAsia" w:hAnsiTheme="majorHAnsi" w:cstheme="majorBidi"/>
        <w:b/>
        <w:bCs/>
        <w:i/>
        <w:iCs/>
        <w:color w:val="5B9BD5" w:themeColor="accent1"/>
        <w:sz w:val="28"/>
        <w:szCs w:val="28"/>
      </w:rPr>
      <w:t>September 12,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36"/>
    <w:multiLevelType w:val="hybridMultilevel"/>
    <w:tmpl w:val="55A8A736"/>
    <w:lvl w:ilvl="0" w:tplc="4C7C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64A"/>
    <w:multiLevelType w:val="hybridMultilevel"/>
    <w:tmpl w:val="A60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60B"/>
    <w:multiLevelType w:val="hybridMultilevel"/>
    <w:tmpl w:val="0C5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4A34"/>
    <w:multiLevelType w:val="hybridMultilevel"/>
    <w:tmpl w:val="F36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2166"/>
    <w:multiLevelType w:val="hybridMultilevel"/>
    <w:tmpl w:val="DEB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21F4"/>
    <w:multiLevelType w:val="hybridMultilevel"/>
    <w:tmpl w:val="AF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B5CE6"/>
    <w:multiLevelType w:val="hybridMultilevel"/>
    <w:tmpl w:val="6A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80F0E"/>
    <w:multiLevelType w:val="hybridMultilevel"/>
    <w:tmpl w:val="977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C4B"/>
    <w:multiLevelType w:val="hybridMultilevel"/>
    <w:tmpl w:val="A294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52C65"/>
    <w:multiLevelType w:val="hybridMultilevel"/>
    <w:tmpl w:val="AF0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5F73"/>
    <w:multiLevelType w:val="hybridMultilevel"/>
    <w:tmpl w:val="2DD0F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7F5922"/>
    <w:multiLevelType w:val="hybridMultilevel"/>
    <w:tmpl w:val="F7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12ECD"/>
    <w:multiLevelType w:val="hybridMultilevel"/>
    <w:tmpl w:val="5BE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551F7"/>
    <w:multiLevelType w:val="hybridMultilevel"/>
    <w:tmpl w:val="BC6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85BF0"/>
    <w:multiLevelType w:val="hybridMultilevel"/>
    <w:tmpl w:val="C628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C3895"/>
    <w:multiLevelType w:val="hybridMultilevel"/>
    <w:tmpl w:val="97DAE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C7608"/>
    <w:multiLevelType w:val="hybridMultilevel"/>
    <w:tmpl w:val="2F4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72636"/>
    <w:multiLevelType w:val="hybridMultilevel"/>
    <w:tmpl w:val="2B7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136E3"/>
    <w:multiLevelType w:val="hybridMultilevel"/>
    <w:tmpl w:val="AC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14060"/>
    <w:multiLevelType w:val="hybridMultilevel"/>
    <w:tmpl w:val="C7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A6929"/>
    <w:multiLevelType w:val="hybridMultilevel"/>
    <w:tmpl w:val="21785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7290A"/>
    <w:multiLevelType w:val="hybridMultilevel"/>
    <w:tmpl w:val="1EBEA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0A05C1"/>
    <w:multiLevelType w:val="hybridMultilevel"/>
    <w:tmpl w:val="D3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930500">
    <w:abstractNumId w:val="10"/>
  </w:num>
  <w:num w:numId="2" w16cid:durableId="1684356972">
    <w:abstractNumId w:val="16"/>
  </w:num>
  <w:num w:numId="3" w16cid:durableId="1507744640">
    <w:abstractNumId w:val="2"/>
  </w:num>
  <w:num w:numId="4" w16cid:durableId="601299434">
    <w:abstractNumId w:val="5"/>
  </w:num>
  <w:num w:numId="5" w16cid:durableId="763498795">
    <w:abstractNumId w:val="12"/>
  </w:num>
  <w:num w:numId="6" w16cid:durableId="1985811872">
    <w:abstractNumId w:val="8"/>
  </w:num>
  <w:num w:numId="7" w16cid:durableId="33385085">
    <w:abstractNumId w:val="18"/>
  </w:num>
  <w:num w:numId="8" w16cid:durableId="1218467427">
    <w:abstractNumId w:val="14"/>
  </w:num>
  <w:num w:numId="9" w16cid:durableId="1340696486">
    <w:abstractNumId w:val="3"/>
  </w:num>
  <w:num w:numId="10" w16cid:durableId="1223054825">
    <w:abstractNumId w:val="4"/>
  </w:num>
  <w:num w:numId="11" w16cid:durableId="1702516085">
    <w:abstractNumId w:val="13"/>
  </w:num>
  <w:num w:numId="12" w16cid:durableId="2114281178">
    <w:abstractNumId w:val="0"/>
  </w:num>
  <w:num w:numId="13" w16cid:durableId="1937323961">
    <w:abstractNumId w:val="24"/>
  </w:num>
  <w:num w:numId="14" w16cid:durableId="274026361">
    <w:abstractNumId w:val="7"/>
  </w:num>
  <w:num w:numId="15" w16cid:durableId="1253590489">
    <w:abstractNumId w:val="15"/>
  </w:num>
  <w:num w:numId="16" w16cid:durableId="14474309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97433">
    <w:abstractNumId w:val="20"/>
  </w:num>
  <w:num w:numId="18" w16cid:durableId="877621978">
    <w:abstractNumId w:val="21"/>
  </w:num>
  <w:num w:numId="19" w16cid:durableId="750008093">
    <w:abstractNumId w:val="19"/>
  </w:num>
  <w:num w:numId="20" w16cid:durableId="1280840331">
    <w:abstractNumId w:val="1"/>
  </w:num>
  <w:num w:numId="21" w16cid:durableId="1044252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2574366">
    <w:abstractNumId w:val="6"/>
  </w:num>
  <w:num w:numId="23" w16cid:durableId="631592306">
    <w:abstractNumId w:val="9"/>
  </w:num>
  <w:num w:numId="24" w16cid:durableId="1742798976">
    <w:abstractNumId w:val="22"/>
  </w:num>
  <w:num w:numId="25" w16cid:durableId="29395066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0BB"/>
    <w:rsid w:val="00000A75"/>
    <w:rsid w:val="00001C21"/>
    <w:rsid w:val="00002C28"/>
    <w:rsid w:val="00003883"/>
    <w:rsid w:val="000066DD"/>
    <w:rsid w:val="00017991"/>
    <w:rsid w:val="0002144F"/>
    <w:rsid w:val="00023324"/>
    <w:rsid w:val="000233F0"/>
    <w:rsid w:val="0002430A"/>
    <w:rsid w:val="00030902"/>
    <w:rsid w:val="00031172"/>
    <w:rsid w:val="00032498"/>
    <w:rsid w:val="000326A3"/>
    <w:rsid w:val="00037C9F"/>
    <w:rsid w:val="00040340"/>
    <w:rsid w:val="0004109A"/>
    <w:rsid w:val="00041C04"/>
    <w:rsid w:val="00043781"/>
    <w:rsid w:val="00043AAC"/>
    <w:rsid w:val="000441C2"/>
    <w:rsid w:val="0006074A"/>
    <w:rsid w:val="0006132A"/>
    <w:rsid w:val="00061729"/>
    <w:rsid w:val="00064670"/>
    <w:rsid w:val="0006484C"/>
    <w:rsid w:val="00070A61"/>
    <w:rsid w:val="00072178"/>
    <w:rsid w:val="0007769E"/>
    <w:rsid w:val="00080A7E"/>
    <w:rsid w:val="00082075"/>
    <w:rsid w:val="000843D1"/>
    <w:rsid w:val="0008578A"/>
    <w:rsid w:val="000857C0"/>
    <w:rsid w:val="00085AB1"/>
    <w:rsid w:val="00086043"/>
    <w:rsid w:val="000905FB"/>
    <w:rsid w:val="00092275"/>
    <w:rsid w:val="000A5E5F"/>
    <w:rsid w:val="000A6A06"/>
    <w:rsid w:val="000B1EDC"/>
    <w:rsid w:val="000B34BA"/>
    <w:rsid w:val="000B73C1"/>
    <w:rsid w:val="000C1043"/>
    <w:rsid w:val="000C4AC9"/>
    <w:rsid w:val="000D0DA8"/>
    <w:rsid w:val="000D5452"/>
    <w:rsid w:val="000D6306"/>
    <w:rsid w:val="000D72A3"/>
    <w:rsid w:val="000E0EFA"/>
    <w:rsid w:val="000E101D"/>
    <w:rsid w:val="000E676E"/>
    <w:rsid w:val="000F0CBD"/>
    <w:rsid w:val="000F2817"/>
    <w:rsid w:val="000F2A24"/>
    <w:rsid w:val="000F2AB3"/>
    <w:rsid w:val="000F5214"/>
    <w:rsid w:val="000F6B04"/>
    <w:rsid w:val="000F78F9"/>
    <w:rsid w:val="000F7A9D"/>
    <w:rsid w:val="00100D55"/>
    <w:rsid w:val="00103903"/>
    <w:rsid w:val="001051B8"/>
    <w:rsid w:val="00106129"/>
    <w:rsid w:val="00110172"/>
    <w:rsid w:val="00111C79"/>
    <w:rsid w:val="00111EDC"/>
    <w:rsid w:val="00115AC8"/>
    <w:rsid w:val="0012070D"/>
    <w:rsid w:val="00121813"/>
    <w:rsid w:val="00121A79"/>
    <w:rsid w:val="00124CA5"/>
    <w:rsid w:val="00126207"/>
    <w:rsid w:val="00127314"/>
    <w:rsid w:val="00130F41"/>
    <w:rsid w:val="001337B4"/>
    <w:rsid w:val="00133B16"/>
    <w:rsid w:val="00135F03"/>
    <w:rsid w:val="001439A9"/>
    <w:rsid w:val="00145503"/>
    <w:rsid w:val="00145650"/>
    <w:rsid w:val="00146100"/>
    <w:rsid w:val="00150FEA"/>
    <w:rsid w:val="00153649"/>
    <w:rsid w:val="00157F9A"/>
    <w:rsid w:val="001601FE"/>
    <w:rsid w:val="00161987"/>
    <w:rsid w:val="00162F28"/>
    <w:rsid w:val="00163B8A"/>
    <w:rsid w:val="00164096"/>
    <w:rsid w:val="00170610"/>
    <w:rsid w:val="00171B73"/>
    <w:rsid w:val="0017332F"/>
    <w:rsid w:val="00174316"/>
    <w:rsid w:val="00174354"/>
    <w:rsid w:val="001749E8"/>
    <w:rsid w:val="00174BC8"/>
    <w:rsid w:val="00177C44"/>
    <w:rsid w:val="00177DDC"/>
    <w:rsid w:val="001826BE"/>
    <w:rsid w:val="00183E2C"/>
    <w:rsid w:val="00184538"/>
    <w:rsid w:val="0018754F"/>
    <w:rsid w:val="0018784A"/>
    <w:rsid w:val="00187A0F"/>
    <w:rsid w:val="001906AD"/>
    <w:rsid w:val="00193603"/>
    <w:rsid w:val="0019382E"/>
    <w:rsid w:val="00195304"/>
    <w:rsid w:val="00195DBD"/>
    <w:rsid w:val="00196C4D"/>
    <w:rsid w:val="001A024C"/>
    <w:rsid w:val="001A02D3"/>
    <w:rsid w:val="001A2882"/>
    <w:rsid w:val="001A49E3"/>
    <w:rsid w:val="001A5B0E"/>
    <w:rsid w:val="001B15F0"/>
    <w:rsid w:val="001B314E"/>
    <w:rsid w:val="001B3BDC"/>
    <w:rsid w:val="001B4A2C"/>
    <w:rsid w:val="001C2A74"/>
    <w:rsid w:val="001C61EB"/>
    <w:rsid w:val="001D0EA4"/>
    <w:rsid w:val="001D3C41"/>
    <w:rsid w:val="001D5910"/>
    <w:rsid w:val="001D69E4"/>
    <w:rsid w:val="001D6AA5"/>
    <w:rsid w:val="001E2601"/>
    <w:rsid w:val="001E2834"/>
    <w:rsid w:val="001E33B9"/>
    <w:rsid w:val="001E5CC7"/>
    <w:rsid w:val="001E7C62"/>
    <w:rsid w:val="001F023A"/>
    <w:rsid w:val="001F31BE"/>
    <w:rsid w:val="001F5F07"/>
    <w:rsid w:val="00200EA6"/>
    <w:rsid w:val="002035E9"/>
    <w:rsid w:val="00203FA3"/>
    <w:rsid w:val="00207907"/>
    <w:rsid w:val="00210B92"/>
    <w:rsid w:val="00215843"/>
    <w:rsid w:val="002223A9"/>
    <w:rsid w:val="00223208"/>
    <w:rsid w:val="00223F92"/>
    <w:rsid w:val="00225459"/>
    <w:rsid w:val="00232F04"/>
    <w:rsid w:val="00235937"/>
    <w:rsid w:val="00237A19"/>
    <w:rsid w:val="002407D0"/>
    <w:rsid w:val="00243CDA"/>
    <w:rsid w:val="00244930"/>
    <w:rsid w:val="00245F6E"/>
    <w:rsid w:val="00246713"/>
    <w:rsid w:val="0024758D"/>
    <w:rsid w:val="0025079E"/>
    <w:rsid w:val="00250CAE"/>
    <w:rsid w:val="002537FC"/>
    <w:rsid w:val="00253E54"/>
    <w:rsid w:val="002562FD"/>
    <w:rsid w:val="00263574"/>
    <w:rsid w:val="00265357"/>
    <w:rsid w:val="00267B6E"/>
    <w:rsid w:val="0027089C"/>
    <w:rsid w:val="002718FB"/>
    <w:rsid w:val="00275611"/>
    <w:rsid w:val="0027727A"/>
    <w:rsid w:val="00281F8E"/>
    <w:rsid w:val="00283D17"/>
    <w:rsid w:val="002847D0"/>
    <w:rsid w:val="00290692"/>
    <w:rsid w:val="00291EE9"/>
    <w:rsid w:val="00295BD0"/>
    <w:rsid w:val="002A02C3"/>
    <w:rsid w:val="002A1BCB"/>
    <w:rsid w:val="002A23F6"/>
    <w:rsid w:val="002A76C6"/>
    <w:rsid w:val="002B1E00"/>
    <w:rsid w:val="002B34E1"/>
    <w:rsid w:val="002C3895"/>
    <w:rsid w:val="002D2B65"/>
    <w:rsid w:val="002D35A0"/>
    <w:rsid w:val="002D4B27"/>
    <w:rsid w:val="002D5D66"/>
    <w:rsid w:val="002D73EE"/>
    <w:rsid w:val="002E1A3F"/>
    <w:rsid w:val="002E23FE"/>
    <w:rsid w:val="002E2484"/>
    <w:rsid w:val="002E2B40"/>
    <w:rsid w:val="002E317A"/>
    <w:rsid w:val="002E49C5"/>
    <w:rsid w:val="002E5F17"/>
    <w:rsid w:val="002E744E"/>
    <w:rsid w:val="002F0608"/>
    <w:rsid w:val="002F2023"/>
    <w:rsid w:val="002F2551"/>
    <w:rsid w:val="002F28C8"/>
    <w:rsid w:val="002F2B7D"/>
    <w:rsid w:val="002F3DF6"/>
    <w:rsid w:val="002F5201"/>
    <w:rsid w:val="002F5C0F"/>
    <w:rsid w:val="002F7A36"/>
    <w:rsid w:val="0030191A"/>
    <w:rsid w:val="00301CC1"/>
    <w:rsid w:val="00304950"/>
    <w:rsid w:val="003056DC"/>
    <w:rsid w:val="003109D6"/>
    <w:rsid w:val="00313B32"/>
    <w:rsid w:val="00313D25"/>
    <w:rsid w:val="0031407F"/>
    <w:rsid w:val="0031506C"/>
    <w:rsid w:val="003152C5"/>
    <w:rsid w:val="0031618D"/>
    <w:rsid w:val="003201E8"/>
    <w:rsid w:val="00321B10"/>
    <w:rsid w:val="003272B7"/>
    <w:rsid w:val="00330095"/>
    <w:rsid w:val="00337A0F"/>
    <w:rsid w:val="00340EE3"/>
    <w:rsid w:val="00341A0F"/>
    <w:rsid w:val="00341D9B"/>
    <w:rsid w:val="00342E5B"/>
    <w:rsid w:val="003430A7"/>
    <w:rsid w:val="00346A19"/>
    <w:rsid w:val="003501AE"/>
    <w:rsid w:val="0035318A"/>
    <w:rsid w:val="00356697"/>
    <w:rsid w:val="0035799D"/>
    <w:rsid w:val="00360B36"/>
    <w:rsid w:val="00363DDA"/>
    <w:rsid w:val="0036757E"/>
    <w:rsid w:val="003741DC"/>
    <w:rsid w:val="00375274"/>
    <w:rsid w:val="003759F4"/>
    <w:rsid w:val="0037615F"/>
    <w:rsid w:val="00377DE8"/>
    <w:rsid w:val="00384CCA"/>
    <w:rsid w:val="003878D7"/>
    <w:rsid w:val="00392AFE"/>
    <w:rsid w:val="00393162"/>
    <w:rsid w:val="003A2049"/>
    <w:rsid w:val="003A551F"/>
    <w:rsid w:val="003A6960"/>
    <w:rsid w:val="003A77AD"/>
    <w:rsid w:val="003B03CB"/>
    <w:rsid w:val="003B434C"/>
    <w:rsid w:val="003B51E9"/>
    <w:rsid w:val="003B531B"/>
    <w:rsid w:val="003B603A"/>
    <w:rsid w:val="003C0050"/>
    <w:rsid w:val="003C2066"/>
    <w:rsid w:val="003C2631"/>
    <w:rsid w:val="003C7A20"/>
    <w:rsid w:val="003D08E6"/>
    <w:rsid w:val="003D37EE"/>
    <w:rsid w:val="003D3D4A"/>
    <w:rsid w:val="003D7010"/>
    <w:rsid w:val="003D76F8"/>
    <w:rsid w:val="003E0B06"/>
    <w:rsid w:val="003E2438"/>
    <w:rsid w:val="003E29F0"/>
    <w:rsid w:val="003E3DB7"/>
    <w:rsid w:val="003E7893"/>
    <w:rsid w:val="003F1FEC"/>
    <w:rsid w:val="003F725E"/>
    <w:rsid w:val="00400572"/>
    <w:rsid w:val="00401001"/>
    <w:rsid w:val="004037D2"/>
    <w:rsid w:val="00405643"/>
    <w:rsid w:val="00410CA1"/>
    <w:rsid w:val="004113D2"/>
    <w:rsid w:val="00411C9D"/>
    <w:rsid w:val="00414246"/>
    <w:rsid w:val="004169F5"/>
    <w:rsid w:val="0041743C"/>
    <w:rsid w:val="00424497"/>
    <w:rsid w:val="004249D7"/>
    <w:rsid w:val="00432CBB"/>
    <w:rsid w:val="00442D1F"/>
    <w:rsid w:val="00446AFF"/>
    <w:rsid w:val="00454D63"/>
    <w:rsid w:val="00457B11"/>
    <w:rsid w:val="00457BFC"/>
    <w:rsid w:val="00457F9A"/>
    <w:rsid w:val="00463E9F"/>
    <w:rsid w:val="00470871"/>
    <w:rsid w:val="0047294D"/>
    <w:rsid w:val="00477B1B"/>
    <w:rsid w:val="00484402"/>
    <w:rsid w:val="00486F59"/>
    <w:rsid w:val="0049149B"/>
    <w:rsid w:val="004930CF"/>
    <w:rsid w:val="00495F2B"/>
    <w:rsid w:val="00496015"/>
    <w:rsid w:val="00497B42"/>
    <w:rsid w:val="004A31BF"/>
    <w:rsid w:val="004A66E5"/>
    <w:rsid w:val="004A6BF4"/>
    <w:rsid w:val="004B2F49"/>
    <w:rsid w:val="004B4512"/>
    <w:rsid w:val="004B4B76"/>
    <w:rsid w:val="004B6B7C"/>
    <w:rsid w:val="004B75E1"/>
    <w:rsid w:val="004C2C59"/>
    <w:rsid w:val="004C54EE"/>
    <w:rsid w:val="004C56E9"/>
    <w:rsid w:val="004C597F"/>
    <w:rsid w:val="004D2B6E"/>
    <w:rsid w:val="004D4DC5"/>
    <w:rsid w:val="004D6657"/>
    <w:rsid w:val="004E00D9"/>
    <w:rsid w:val="004E3578"/>
    <w:rsid w:val="004F0121"/>
    <w:rsid w:val="004F1408"/>
    <w:rsid w:val="004F3626"/>
    <w:rsid w:val="004F46AF"/>
    <w:rsid w:val="004F65D0"/>
    <w:rsid w:val="004F6D50"/>
    <w:rsid w:val="004F7598"/>
    <w:rsid w:val="005009A5"/>
    <w:rsid w:val="00501E41"/>
    <w:rsid w:val="00502423"/>
    <w:rsid w:val="005034FB"/>
    <w:rsid w:val="00503927"/>
    <w:rsid w:val="00505438"/>
    <w:rsid w:val="00511E9F"/>
    <w:rsid w:val="00513F4B"/>
    <w:rsid w:val="0051667A"/>
    <w:rsid w:val="00521937"/>
    <w:rsid w:val="0053000C"/>
    <w:rsid w:val="005317C5"/>
    <w:rsid w:val="005317D9"/>
    <w:rsid w:val="0053181C"/>
    <w:rsid w:val="00533064"/>
    <w:rsid w:val="0053476C"/>
    <w:rsid w:val="005359D0"/>
    <w:rsid w:val="00535E1B"/>
    <w:rsid w:val="005362A1"/>
    <w:rsid w:val="005374B8"/>
    <w:rsid w:val="0054458F"/>
    <w:rsid w:val="005457E9"/>
    <w:rsid w:val="005458D9"/>
    <w:rsid w:val="00547080"/>
    <w:rsid w:val="00551AA6"/>
    <w:rsid w:val="005522A9"/>
    <w:rsid w:val="00552A1A"/>
    <w:rsid w:val="00553681"/>
    <w:rsid w:val="0056031E"/>
    <w:rsid w:val="00560A65"/>
    <w:rsid w:val="0056194F"/>
    <w:rsid w:val="005640A5"/>
    <w:rsid w:val="00564C0E"/>
    <w:rsid w:val="00565018"/>
    <w:rsid w:val="005667CA"/>
    <w:rsid w:val="00571D96"/>
    <w:rsid w:val="00573D91"/>
    <w:rsid w:val="00575FCB"/>
    <w:rsid w:val="005802AE"/>
    <w:rsid w:val="005809A8"/>
    <w:rsid w:val="00580A01"/>
    <w:rsid w:val="00581E94"/>
    <w:rsid w:val="00587958"/>
    <w:rsid w:val="00587CF1"/>
    <w:rsid w:val="005902AA"/>
    <w:rsid w:val="00593654"/>
    <w:rsid w:val="005A0087"/>
    <w:rsid w:val="005A0787"/>
    <w:rsid w:val="005A264F"/>
    <w:rsid w:val="005A2F46"/>
    <w:rsid w:val="005A65EA"/>
    <w:rsid w:val="005B139A"/>
    <w:rsid w:val="005B4614"/>
    <w:rsid w:val="005B5891"/>
    <w:rsid w:val="005C3402"/>
    <w:rsid w:val="005C40CE"/>
    <w:rsid w:val="005C5AC3"/>
    <w:rsid w:val="005C6BE0"/>
    <w:rsid w:val="005C79F6"/>
    <w:rsid w:val="005D7753"/>
    <w:rsid w:val="005D77A8"/>
    <w:rsid w:val="005E0D04"/>
    <w:rsid w:val="005E33DD"/>
    <w:rsid w:val="005E3DC0"/>
    <w:rsid w:val="005E46FB"/>
    <w:rsid w:val="005E4949"/>
    <w:rsid w:val="005E7086"/>
    <w:rsid w:val="005E764D"/>
    <w:rsid w:val="005E7BC6"/>
    <w:rsid w:val="005F25E8"/>
    <w:rsid w:val="005F3C9F"/>
    <w:rsid w:val="005F3E7E"/>
    <w:rsid w:val="005F4D85"/>
    <w:rsid w:val="005F4E2F"/>
    <w:rsid w:val="005F6118"/>
    <w:rsid w:val="005F7008"/>
    <w:rsid w:val="006004A1"/>
    <w:rsid w:val="00600990"/>
    <w:rsid w:val="006054A3"/>
    <w:rsid w:val="0061254C"/>
    <w:rsid w:val="0061438E"/>
    <w:rsid w:val="00614E2E"/>
    <w:rsid w:val="0061506B"/>
    <w:rsid w:val="00624B26"/>
    <w:rsid w:val="00626333"/>
    <w:rsid w:val="006308D3"/>
    <w:rsid w:val="00631C7D"/>
    <w:rsid w:val="00631D8F"/>
    <w:rsid w:val="006351A9"/>
    <w:rsid w:val="0064165A"/>
    <w:rsid w:val="00641A8C"/>
    <w:rsid w:val="00643A20"/>
    <w:rsid w:val="006448F8"/>
    <w:rsid w:val="00646EB6"/>
    <w:rsid w:val="00646FD8"/>
    <w:rsid w:val="006474F9"/>
    <w:rsid w:val="00650F5D"/>
    <w:rsid w:val="0065249C"/>
    <w:rsid w:val="00654816"/>
    <w:rsid w:val="00660E89"/>
    <w:rsid w:val="00661F99"/>
    <w:rsid w:val="00665D70"/>
    <w:rsid w:val="0067232F"/>
    <w:rsid w:val="006768FB"/>
    <w:rsid w:val="0067740D"/>
    <w:rsid w:val="006828A8"/>
    <w:rsid w:val="006922AC"/>
    <w:rsid w:val="006967B0"/>
    <w:rsid w:val="006A1063"/>
    <w:rsid w:val="006A29A8"/>
    <w:rsid w:val="006A3B79"/>
    <w:rsid w:val="006A6040"/>
    <w:rsid w:val="006A6553"/>
    <w:rsid w:val="006A6CBC"/>
    <w:rsid w:val="006A6D61"/>
    <w:rsid w:val="006A6E16"/>
    <w:rsid w:val="006B017A"/>
    <w:rsid w:val="006B098F"/>
    <w:rsid w:val="006B186B"/>
    <w:rsid w:val="006B3B49"/>
    <w:rsid w:val="006B517F"/>
    <w:rsid w:val="006B7DAE"/>
    <w:rsid w:val="006C08C5"/>
    <w:rsid w:val="006C1CD6"/>
    <w:rsid w:val="006C2F45"/>
    <w:rsid w:val="006C3191"/>
    <w:rsid w:val="006C3AAD"/>
    <w:rsid w:val="006C5458"/>
    <w:rsid w:val="006C5F35"/>
    <w:rsid w:val="006D07EF"/>
    <w:rsid w:val="006D170C"/>
    <w:rsid w:val="006D1DD8"/>
    <w:rsid w:val="006D60AC"/>
    <w:rsid w:val="006E2142"/>
    <w:rsid w:val="006F0204"/>
    <w:rsid w:val="006F1A03"/>
    <w:rsid w:val="006F2810"/>
    <w:rsid w:val="006F50D3"/>
    <w:rsid w:val="006F5959"/>
    <w:rsid w:val="006F6F88"/>
    <w:rsid w:val="007001F6"/>
    <w:rsid w:val="0070061D"/>
    <w:rsid w:val="00701DC0"/>
    <w:rsid w:val="00702B80"/>
    <w:rsid w:val="00707F63"/>
    <w:rsid w:val="00710900"/>
    <w:rsid w:val="00710C88"/>
    <w:rsid w:val="00711B0D"/>
    <w:rsid w:val="0071634F"/>
    <w:rsid w:val="00716DD1"/>
    <w:rsid w:val="007201E8"/>
    <w:rsid w:val="007218BB"/>
    <w:rsid w:val="00722553"/>
    <w:rsid w:val="00723725"/>
    <w:rsid w:val="00726B4B"/>
    <w:rsid w:val="00731041"/>
    <w:rsid w:val="007312D0"/>
    <w:rsid w:val="0073380F"/>
    <w:rsid w:val="00733D6E"/>
    <w:rsid w:val="00734085"/>
    <w:rsid w:val="00735B0C"/>
    <w:rsid w:val="00737058"/>
    <w:rsid w:val="00737D1E"/>
    <w:rsid w:val="007414FA"/>
    <w:rsid w:val="0074207C"/>
    <w:rsid w:val="00745CBD"/>
    <w:rsid w:val="00747BFF"/>
    <w:rsid w:val="00750839"/>
    <w:rsid w:val="007545B1"/>
    <w:rsid w:val="00754E95"/>
    <w:rsid w:val="00755594"/>
    <w:rsid w:val="007560C6"/>
    <w:rsid w:val="00760DD0"/>
    <w:rsid w:val="00760EB0"/>
    <w:rsid w:val="00762D09"/>
    <w:rsid w:val="007646DF"/>
    <w:rsid w:val="00764D1A"/>
    <w:rsid w:val="007652B4"/>
    <w:rsid w:val="00771836"/>
    <w:rsid w:val="00771983"/>
    <w:rsid w:val="007755BF"/>
    <w:rsid w:val="00776E66"/>
    <w:rsid w:val="00780F02"/>
    <w:rsid w:val="007824B6"/>
    <w:rsid w:val="007827B5"/>
    <w:rsid w:val="0078573D"/>
    <w:rsid w:val="0078686A"/>
    <w:rsid w:val="0079177D"/>
    <w:rsid w:val="007954A0"/>
    <w:rsid w:val="00796F4B"/>
    <w:rsid w:val="007A103F"/>
    <w:rsid w:val="007A54AB"/>
    <w:rsid w:val="007A6FBC"/>
    <w:rsid w:val="007B0D6C"/>
    <w:rsid w:val="007B23F0"/>
    <w:rsid w:val="007B40E4"/>
    <w:rsid w:val="007B4471"/>
    <w:rsid w:val="007B7ACE"/>
    <w:rsid w:val="007C06D0"/>
    <w:rsid w:val="007D1D4D"/>
    <w:rsid w:val="007D7EDE"/>
    <w:rsid w:val="007E2000"/>
    <w:rsid w:val="007F1490"/>
    <w:rsid w:val="007F176F"/>
    <w:rsid w:val="0080042C"/>
    <w:rsid w:val="0080267A"/>
    <w:rsid w:val="0080347A"/>
    <w:rsid w:val="00805B9B"/>
    <w:rsid w:val="00813416"/>
    <w:rsid w:val="00813C36"/>
    <w:rsid w:val="00814768"/>
    <w:rsid w:val="0081646D"/>
    <w:rsid w:val="00816B1F"/>
    <w:rsid w:val="00816F78"/>
    <w:rsid w:val="00817A58"/>
    <w:rsid w:val="008231E4"/>
    <w:rsid w:val="008240A6"/>
    <w:rsid w:val="00826C8B"/>
    <w:rsid w:val="00836116"/>
    <w:rsid w:val="0083629A"/>
    <w:rsid w:val="008404BF"/>
    <w:rsid w:val="00852FB7"/>
    <w:rsid w:val="00853A8F"/>
    <w:rsid w:val="00853AB9"/>
    <w:rsid w:val="00860F93"/>
    <w:rsid w:val="00862B2C"/>
    <w:rsid w:val="00875039"/>
    <w:rsid w:val="00880C14"/>
    <w:rsid w:val="00887CFE"/>
    <w:rsid w:val="00890E81"/>
    <w:rsid w:val="00892559"/>
    <w:rsid w:val="008936B0"/>
    <w:rsid w:val="008945D4"/>
    <w:rsid w:val="008A6C6A"/>
    <w:rsid w:val="008A75C7"/>
    <w:rsid w:val="008A75C8"/>
    <w:rsid w:val="008B011F"/>
    <w:rsid w:val="008B1AAE"/>
    <w:rsid w:val="008B29EB"/>
    <w:rsid w:val="008B2D18"/>
    <w:rsid w:val="008B677B"/>
    <w:rsid w:val="008C14C1"/>
    <w:rsid w:val="008C27B4"/>
    <w:rsid w:val="008C2E34"/>
    <w:rsid w:val="008C308C"/>
    <w:rsid w:val="008C43D7"/>
    <w:rsid w:val="008C60FC"/>
    <w:rsid w:val="008C70F7"/>
    <w:rsid w:val="008D0065"/>
    <w:rsid w:val="008D2F8E"/>
    <w:rsid w:val="008D48CF"/>
    <w:rsid w:val="008E04D9"/>
    <w:rsid w:val="008E4FE4"/>
    <w:rsid w:val="008E62F0"/>
    <w:rsid w:val="008E6A22"/>
    <w:rsid w:val="008F185F"/>
    <w:rsid w:val="008F18E9"/>
    <w:rsid w:val="008F32E1"/>
    <w:rsid w:val="008F67EA"/>
    <w:rsid w:val="009006D7"/>
    <w:rsid w:val="00901EE8"/>
    <w:rsid w:val="009027E6"/>
    <w:rsid w:val="00903908"/>
    <w:rsid w:val="00916505"/>
    <w:rsid w:val="00916F2A"/>
    <w:rsid w:val="00917BF8"/>
    <w:rsid w:val="009229D2"/>
    <w:rsid w:val="00924BF0"/>
    <w:rsid w:val="00927D2B"/>
    <w:rsid w:val="009307A4"/>
    <w:rsid w:val="009338B4"/>
    <w:rsid w:val="00933A11"/>
    <w:rsid w:val="00934D50"/>
    <w:rsid w:val="00941D55"/>
    <w:rsid w:val="009420BA"/>
    <w:rsid w:val="00943CC2"/>
    <w:rsid w:val="00945E83"/>
    <w:rsid w:val="00947221"/>
    <w:rsid w:val="009473ED"/>
    <w:rsid w:val="00947F7C"/>
    <w:rsid w:val="00950048"/>
    <w:rsid w:val="00950EE4"/>
    <w:rsid w:val="0095120A"/>
    <w:rsid w:val="009515D0"/>
    <w:rsid w:val="00952FE1"/>
    <w:rsid w:val="00955F62"/>
    <w:rsid w:val="009564FE"/>
    <w:rsid w:val="009568E0"/>
    <w:rsid w:val="0096020D"/>
    <w:rsid w:val="0096425C"/>
    <w:rsid w:val="00964BE5"/>
    <w:rsid w:val="00964D8C"/>
    <w:rsid w:val="009652A6"/>
    <w:rsid w:val="009700FE"/>
    <w:rsid w:val="00975256"/>
    <w:rsid w:val="00977ABC"/>
    <w:rsid w:val="00977F13"/>
    <w:rsid w:val="00980AFC"/>
    <w:rsid w:val="00981E67"/>
    <w:rsid w:val="00984132"/>
    <w:rsid w:val="009864EF"/>
    <w:rsid w:val="00990786"/>
    <w:rsid w:val="009931E0"/>
    <w:rsid w:val="00993432"/>
    <w:rsid w:val="00994BEA"/>
    <w:rsid w:val="00996E20"/>
    <w:rsid w:val="00997E83"/>
    <w:rsid w:val="009A1AA9"/>
    <w:rsid w:val="009A1BB2"/>
    <w:rsid w:val="009A39EB"/>
    <w:rsid w:val="009A4026"/>
    <w:rsid w:val="009B1944"/>
    <w:rsid w:val="009B3C49"/>
    <w:rsid w:val="009B74E8"/>
    <w:rsid w:val="009C5BC7"/>
    <w:rsid w:val="009D0277"/>
    <w:rsid w:val="009D04EB"/>
    <w:rsid w:val="009D094D"/>
    <w:rsid w:val="009D2AE0"/>
    <w:rsid w:val="009E1E0A"/>
    <w:rsid w:val="009E21F4"/>
    <w:rsid w:val="009E25CA"/>
    <w:rsid w:val="009F10F9"/>
    <w:rsid w:val="009F5472"/>
    <w:rsid w:val="00A06664"/>
    <w:rsid w:val="00A1176B"/>
    <w:rsid w:val="00A131A6"/>
    <w:rsid w:val="00A136BE"/>
    <w:rsid w:val="00A1457A"/>
    <w:rsid w:val="00A2018D"/>
    <w:rsid w:val="00A32C3A"/>
    <w:rsid w:val="00A342F1"/>
    <w:rsid w:val="00A364F1"/>
    <w:rsid w:val="00A4114A"/>
    <w:rsid w:val="00A446E6"/>
    <w:rsid w:val="00A47B2F"/>
    <w:rsid w:val="00A50400"/>
    <w:rsid w:val="00A5209D"/>
    <w:rsid w:val="00A52B67"/>
    <w:rsid w:val="00A53C49"/>
    <w:rsid w:val="00A55B89"/>
    <w:rsid w:val="00A55D18"/>
    <w:rsid w:val="00A57B8D"/>
    <w:rsid w:val="00A601D8"/>
    <w:rsid w:val="00A624A3"/>
    <w:rsid w:val="00A627A3"/>
    <w:rsid w:val="00A63DB0"/>
    <w:rsid w:val="00A653AF"/>
    <w:rsid w:val="00A66C33"/>
    <w:rsid w:val="00A700D0"/>
    <w:rsid w:val="00A72645"/>
    <w:rsid w:val="00A7328A"/>
    <w:rsid w:val="00A74C8D"/>
    <w:rsid w:val="00A771C7"/>
    <w:rsid w:val="00A80C9D"/>
    <w:rsid w:val="00A81B05"/>
    <w:rsid w:val="00A8377D"/>
    <w:rsid w:val="00A83E7F"/>
    <w:rsid w:val="00A85FB6"/>
    <w:rsid w:val="00A87380"/>
    <w:rsid w:val="00A9001D"/>
    <w:rsid w:val="00A90FFD"/>
    <w:rsid w:val="00A9161E"/>
    <w:rsid w:val="00A917F7"/>
    <w:rsid w:val="00A93194"/>
    <w:rsid w:val="00A9570F"/>
    <w:rsid w:val="00A95BF9"/>
    <w:rsid w:val="00AA5C48"/>
    <w:rsid w:val="00AA7011"/>
    <w:rsid w:val="00AB03CF"/>
    <w:rsid w:val="00AB040F"/>
    <w:rsid w:val="00AB103E"/>
    <w:rsid w:val="00AB1AB3"/>
    <w:rsid w:val="00AB1CFC"/>
    <w:rsid w:val="00AB2B51"/>
    <w:rsid w:val="00AB59F9"/>
    <w:rsid w:val="00AB5A18"/>
    <w:rsid w:val="00AC03F3"/>
    <w:rsid w:val="00AC05C9"/>
    <w:rsid w:val="00AC07AC"/>
    <w:rsid w:val="00AC3FD1"/>
    <w:rsid w:val="00AC47F3"/>
    <w:rsid w:val="00AC4CDB"/>
    <w:rsid w:val="00AD19B2"/>
    <w:rsid w:val="00AD369A"/>
    <w:rsid w:val="00AD3B2D"/>
    <w:rsid w:val="00AE14AC"/>
    <w:rsid w:val="00AE1C96"/>
    <w:rsid w:val="00AE3815"/>
    <w:rsid w:val="00AE4721"/>
    <w:rsid w:val="00AE66D8"/>
    <w:rsid w:val="00AE683C"/>
    <w:rsid w:val="00AF0658"/>
    <w:rsid w:val="00AF2DF5"/>
    <w:rsid w:val="00B0198B"/>
    <w:rsid w:val="00B01D27"/>
    <w:rsid w:val="00B04202"/>
    <w:rsid w:val="00B04377"/>
    <w:rsid w:val="00B053FA"/>
    <w:rsid w:val="00B06FA3"/>
    <w:rsid w:val="00B10FE6"/>
    <w:rsid w:val="00B12371"/>
    <w:rsid w:val="00B12ECF"/>
    <w:rsid w:val="00B16FA8"/>
    <w:rsid w:val="00B17CEB"/>
    <w:rsid w:val="00B2006D"/>
    <w:rsid w:val="00B312C3"/>
    <w:rsid w:val="00B33024"/>
    <w:rsid w:val="00B33305"/>
    <w:rsid w:val="00B35C04"/>
    <w:rsid w:val="00B35F1C"/>
    <w:rsid w:val="00B36980"/>
    <w:rsid w:val="00B37956"/>
    <w:rsid w:val="00B404CC"/>
    <w:rsid w:val="00B42AB8"/>
    <w:rsid w:val="00B42FDC"/>
    <w:rsid w:val="00B43EB2"/>
    <w:rsid w:val="00B45EB3"/>
    <w:rsid w:val="00B50832"/>
    <w:rsid w:val="00B522E7"/>
    <w:rsid w:val="00B54E75"/>
    <w:rsid w:val="00B613FC"/>
    <w:rsid w:val="00B62557"/>
    <w:rsid w:val="00B648F7"/>
    <w:rsid w:val="00B64BFF"/>
    <w:rsid w:val="00B677A4"/>
    <w:rsid w:val="00B71CEA"/>
    <w:rsid w:val="00B7307B"/>
    <w:rsid w:val="00B73570"/>
    <w:rsid w:val="00B73924"/>
    <w:rsid w:val="00B76829"/>
    <w:rsid w:val="00B809B8"/>
    <w:rsid w:val="00B818FD"/>
    <w:rsid w:val="00B81BF7"/>
    <w:rsid w:val="00B82B54"/>
    <w:rsid w:val="00B84885"/>
    <w:rsid w:val="00B862B3"/>
    <w:rsid w:val="00B87562"/>
    <w:rsid w:val="00B962C7"/>
    <w:rsid w:val="00BA17BF"/>
    <w:rsid w:val="00BA2BC1"/>
    <w:rsid w:val="00BA365C"/>
    <w:rsid w:val="00BB050B"/>
    <w:rsid w:val="00BB0E74"/>
    <w:rsid w:val="00BB1547"/>
    <w:rsid w:val="00BB18A3"/>
    <w:rsid w:val="00BB5B35"/>
    <w:rsid w:val="00BC1FFE"/>
    <w:rsid w:val="00BC3C8A"/>
    <w:rsid w:val="00BC6EC1"/>
    <w:rsid w:val="00BC7924"/>
    <w:rsid w:val="00BD0455"/>
    <w:rsid w:val="00BD5E65"/>
    <w:rsid w:val="00BD6412"/>
    <w:rsid w:val="00BD694B"/>
    <w:rsid w:val="00BD7D33"/>
    <w:rsid w:val="00BE480C"/>
    <w:rsid w:val="00BE78D9"/>
    <w:rsid w:val="00BF001E"/>
    <w:rsid w:val="00BF7F2F"/>
    <w:rsid w:val="00C002FD"/>
    <w:rsid w:val="00C00D9E"/>
    <w:rsid w:val="00C01D2D"/>
    <w:rsid w:val="00C03591"/>
    <w:rsid w:val="00C11297"/>
    <w:rsid w:val="00C11E6D"/>
    <w:rsid w:val="00C13018"/>
    <w:rsid w:val="00C13AB4"/>
    <w:rsid w:val="00C14CD1"/>
    <w:rsid w:val="00C172FE"/>
    <w:rsid w:val="00C2117E"/>
    <w:rsid w:val="00C214B5"/>
    <w:rsid w:val="00C23F30"/>
    <w:rsid w:val="00C25E4B"/>
    <w:rsid w:val="00C271B3"/>
    <w:rsid w:val="00C3149B"/>
    <w:rsid w:val="00C32247"/>
    <w:rsid w:val="00C3532A"/>
    <w:rsid w:val="00C42BD9"/>
    <w:rsid w:val="00C448F3"/>
    <w:rsid w:val="00C44EE5"/>
    <w:rsid w:val="00C45678"/>
    <w:rsid w:val="00C45FCC"/>
    <w:rsid w:val="00C465AA"/>
    <w:rsid w:val="00C471A3"/>
    <w:rsid w:val="00C47721"/>
    <w:rsid w:val="00C51715"/>
    <w:rsid w:val="00C52A6D"/>
    <w:rsid w:val="00C53F09"/>
    <w:rsid w:val="00C5581F"/>
    <w:rsid w:val="00C558A8"/>
    <w:rsid w:val="00C571E4"/>
    <w:rsid w:val="00C60801"/>
    <w:rsid w:val="00C60F8A"/>
    <w:rsid w:val="00C6532E"/>
    <w:rsid w:val="00C66715"/>
    <w:rsid w:val="00C6699B"/>
    <w:rsid w:val="00C679E8"/>
    <w:rsid w:val="00C702B8"/>
    <w:rsid w:val="00C7604C"/>
    <w:rsid w:val="00C817C3"/>
    <w:rsid w:val="00C93256"/>
    <w:rsid w:val="00C97942"/>
    <w:rsid w:val="00CA1C78"/>
    <w:rsid w:val="00CA1D9F"/>
    <w:rsid w:val="00CA3214"/>
    <w:rsid w:val="00CA4332"/>
    <w:rsid w:val="00CA680A"/>
    <w:rsid w:val="00CA7505"/>
    <w:rsid w:val="00CB34C9"/>
    <w:rsid w:val="00CB4FEF"/>
    <w:rsid w:val="00CB52BA"/>
    <w:rsid w:val="00CB678A"/>
    <w:rsid w:val="00CC1CD3"/>
    <w:rsid w:val="00CC286A"/>
    <w:rsid w:val="00CC30EF"/>
    <w:rsid w:val="00CC3C0B"/>
    <w:rsid w:val="00CC4707"/>
    <w:rsid w:val="00CC5FE1"/>
    <w:rsid w:val="00CD12B0"/>
    <w:rsid w:val="00CD177A"/>
    <w:rsid w:val="00CD2651"/>
    <w:rsid w:val="00CD2E70"/>
    <w:rsid w:val="00CD3448"/>
    <w:rsid w:val="00CD5556"/>
    <w:rsid w:val="00CE027F"/>
    <w:rsid w:val="00CE7351"/>
    <w:rsid w:val="00CE7598"/>
    <w:rsid w:val="00CF3F03"/>
    <w:rsid w:val="00CF3F24"/>
    <w:rsid w:val="00CF4221"/>
    <w:rsid w:val="00CF5A3D"/>
    <w:rsid w:val="00CF6850"/>
    <w:rsid w:val="00CF70E2"/>
    <w:rsid w:val="00D008E1"/>
    <w:rsid w:val="00D00FDF"/>
    <w:rsid w:val="00D00FF5"/>
    <w:rsid w:val="00D035F3"/>
    <w:rsid w:val="00D046DE"/>
    <w:rsid w:val="00D05FC8"/>
    <w:rsid w:val="00D1057D"/>
    <w:rsid w:val="00D1477A"/>
    <w:rsid w:val="00D15FB6"/>
    <w:rsid w:val="00D22FC7"/>
    <w:rsid w:val="00D2350F"/>
    <w:rsid w:val="00D24413"/>
    <w:rsid w:val="00D249E2"/>
    <w:rsid w:val="00D2542F"/>
    <w:rsid w:val="00D2776F"/>
    <w:rsid w:val="00D364AB"/>
    <w:rsid w:val="00D37F1A"/>
    <w:rsid w:val="00D445AB"/>
    <w:rsid w:val="00D44798"/>
    <w:rsid w:val="00D476DD"/>
    <w:rsid w:val="00D63D75"/>
    <w:rsid w:val="00D66EA1"/>
    <w:rsid w:val="00D70030"/>
    <w:rsid w:val="00D74317"/>
    <w:rsid w:val="00D74D06"/>
    <w:rsid w:val="00D74FED"/>
    <w:rsid w:val="00D76941"/>
    <w:rsid w:val="00D77AC6"/>
    <w:rsid w:val="00D77E12"/>
    <w:rsid w:val="00D80A04"/>
    <w:rsid w:val="00D80DD9"/>
    <w:rsid w:val="00D814C6"/>
    <w:rsid w:val="00D84CB2"/>
    <w:rsid w:val="00D86172"/>
    <w:rsid w:val="00D86CC6"/>
    <w:rsid w:val="00D86EDF"/>
    <w:rsid w:val="00D900DC"/>
    <w:rsid w:val="00D9330C"/>
    <w:rsid w:val="00D93DF2"/>
    <w:rsid w:val="00DA237E"/>
    <w:rsid w:val="00DA41A2"/>
    <w:rsid w:val="00DA5EFC"/>
    <w:rsid w:val="00DA7AB8"/>
    <w:rsid w:val="00DA7B23"/>
    <w:rsid w:val="00DB0FB2"/>
    <w:rsid w:val="00DB2956"/>
    <w:rsid w:val="00DB2A66"/>
    <w:rsid w:val="00DB322A"/>
    <w:rsid w:val="00DB45C1"/>
    <w:rsid w:val="00DB502D"/>
    <w:rsid w:val="00DB6E43"/>
    <w:rsid w:val="00DB7AD3"/>
    <w:rsid w:val="00DC01F7"/>
    <w:rsid w:val="00DC2CF5"/>
    <w:rsid w:val="00DC3346"/>
    <w:rsid w:val="00DC5C73"/>
    <w:rsid w:val="00DC7847"/>
    <w:rsid w:val="00DD16F4"/>
    <w:rsid w:val="00DE044A"/>
    <w:rsid w:val="00DE4E1B"/>
    <w:rsid w:val="00DE6A05"/>
    <w:rsid w:val="00DF202E"/>
    <w:rsid w:val="00DF290A"/>
    <w:rsid w:val="00DF2E87"/>
    <w:rsid w:val="00DF44FF"/>
    <w:rsid w:val="00DF4A53"/>
    <w:rsid w:val="00DF4FFB"/>
    <w:rsid w:val="00E0149A"/>
    <w:rsid w:val="00E04A91"/>
    <w:rsid w:val="00E076EA"/>
    <w:rsid w:val="00E10E4D"/>
    <w:rsid w:val="00E119E2"/>
    <w:rsid w:val="00E129AE"/>
    <w:rsid w:val="00E12A9F"/>
    <w:rsid w:val="00E15672"/>
    <w:rsid w:val="00E16E34"/>
    <w:rsid w:val="00E201D6"/>
    <w:rsid w:val="00E2413F"/>
    <w:rsid w:val="00E25436"/>
    <w:rsid w:val="00E25B8B"/>
    <w:rsid w:val="00E25F36"/>
    <w:rsid w:val="00E30147"/>
    <w:rsid w:val="00E3063D"/>
    <w:rsid w:val="00E30971"/>
    <w:rsid w:val="00E33F89"/>
    <w:rsid w:val="00E34E8F"/>
    <w:rsid w:val="00E34EF0"/>
    <w:rsid w:val="00E356C3"/>
    <w:rsid w:val="00E4136E"/>
    <w:rsid w:val="00E43CA7"/>
    <w:rsid w:val="00E44C22"/>
    <w:rsid w:val="00E44E1C"/>
    <w:rsid w:val="00E4543E"/>
    <w:rsid w:val="00E45B0C"/>
    <w:rsid w:val="00E461BB"/>
    <w:rsid w:val="00E47EEC"/>
    <w:rsid w:val="00E52132"/>
    <w:rsid w:val="00E54AE4"/>
    <w:rsid w:val="00E571F2"/>
    <w:rsid w:val="00E578E8"/>
    <w:rsid w:val="00E639E9"/>
    <w:rsid w:val="00E66E28"/>
    <w:rsid w:val="00E678F2"/>
    <w:rsid w:val="00E7151F"/>
    <w:rsid w:val="00E72771"/>
    <w:rsid w:val="00E7332E"/>
    <w:rsid w:val="00E77BAF"/>
    <w:rsid w:val="00E83928"/>
    <w:rsid w:val="00E83D6B"/>
    <w:rsid w:val="00E85745"/>
    <w:rsid w:val="00E9086C"/>
    <w:rsid w:val="00E90D7D"/>
    <w:rsid w:val="00E92D4E"/>
    <w:rsid w:val="00E94CAD"/>
    <w:rsid w:val="00EA05E0"/>
    <w:rsid w:val="00EA2118"/>
    <w:rsid w:val="00EA25A8"/>
    <w:rsid w:val="00EB0D04"/>
    <w:rsid w:val="00EB1061"/>
    <w:rsid w:val="00EB49F4"/>
    <w:rsid w:val="00EB7981"/>
    <w:rsid w:val="00EC44E7"/>
    <w:rsid w:val="00EC5CDA"/>
    <w:rsid w:val="00EC6AE9"/>
    <w:rsid w:val="00ED2D32"/>
    <w:rsid w:val="00ED4D7B"/>
    <w:rsid w:val="00ED62B7"/>
    <w:rsid w:val="00EE1990"/>
    <w:rsid w:val="00EE397C"/>
    <w:rsid w:val="00EE3BCE"/>
    <w:rsid w:val="00EF024D"/>
    <w:rsid w:val="00EF1456"/>
    <w:rsid w:val="00F00AA9"/>
    <w:rsid w:val="00F01E92"/>
    <w:rsid w:val="00F03136"/>
    <w:rsid w:val="00F0365E"/>
    <w:rsid w:val="00F05055"/>
    <w:rsid w:val="00F059CE"/>
    <w:rsid w:val="00F059D2"/>
    <w:rsid w:val="00F069E3"/>
    <w:rsid w:val="00F117A3"/>
    <w:rsid w:val="00F12C6F"/>
    <w:rsid w:val="00F1393D"/>
    <w:rsid w:val="00F149D9"/>
    <w:rsid w:val="00F15291"/>
    <w:rsid w:val="00F15D2B"/>
    <w:rsid w:val="00F24D16"/>
    <w:rsid w:val="00F25D0B"/>
    <w:rsid w:val="00F263C3"/>
    <w:rsid w:val="00F31565"/>
    <w:rsid w:val="00F34FEC"/>
    <w:rsid w:val="00F372E9"/>
    <w:rsid w:val="00F40DF0"/>
    <w:rsid w:val="00F4466A"/>
    <w:rsid w:val="00F4581A"/>
    <w:rsid w:val="00F45821"/>
    <w:rsid w:val="00F476A6"/>
    <w:rsid w:val="00F5199F"/>
    <w:rsid w:val="00F52254"/>
    <w:rsid w:val="00F523D4"/>
    <w:rsid w:val="00F524FE"/>
    <w:rsid w:val="00F53075"/>
    <w:rsid w:val="00F530BC"/>
    <w:rsid w:val="00F53BEA"/>
    <w:rsid w:val="00F53FE4"/>
    <w:rsid w:val="00F556F4"/>
    <w:rsid w:val="00F55724"/>
    <w:rsid w:val="00F612E2"/>
    <w:rsid w:val="00F61D79"/>
    <w:rsid w:val="00F620E9"/>
    <w:rsid w:val="00F64BE3"/>
    <w:rsid w:val="00F66F9B"/>
    <w:rsid w:val="00F67392"/>
    <w:rsid w:val="00F709E7"/>
    <w:rsid w:val="00F7233D"/>
    <w:rsid w:val="00F76906"/>
    <w:rsid w:val="00F81FC4"/>
    <w:rsid w:val="00F85EB8"/>
    <w:rsid w:val="00F86B67"/>
    <w:rsid w:val="00F86FE9"/>
    <w:rsid w:val="00F912EE"/>
    <w:rsid w:val="00F91C41"/>
    <w:rsid w:val="00F95655"/>
    <w:rsid w:val="00FA12C9"/>
    <w:rsid w:val="00FA247B"/>
    <w:rsid w:val="00FA46D9"/>
    <w:rsid w:val="00FA53A1"/>
    <w:rsid w:val="00FA54EA"/>
    <w:rsid w:val="00FA62A1"/>
    <w:rsid w:val="00FA6F73"/>
    <w:rsid w:val="00FB1F90"/>
    <w:rsid w:val="00FB52E6"/>
    <w:rsid w:val="00FB5624"/>
    <w:rsid w:val="00FB7123"/>
    <w:rsid w:val="00FC26D7"/>
    <w:rsid w:val="00FC441D"/>
    <w:rsid w:val="00FC6E0A"/>
    <w:rsid w:val="00FC75FB"/>
    <w:rsid w:val="00FD0480"/>
    <w:rsid w:val="00FD51CF"/>
    <w:rsid w:val="00FD5230"/>
    <w:rsid w:val="00FD680A"/>
    <w:rsid w:val="00FE01A6"/>
    <w:rsid w:val="00FE0933"/>
    <w:rsid w:val="00FE3923"/>
    <w:rsid w:val="00FE4ED1"/>
    <w:rsid w:val="00FE53F2"/>
    <w:rsid w:val="00FE5B98"/>
    <w:rsid w:val="00FE67B5"/>
    <w:rsid w:val="00FF0075"/>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 w:type="paragraph" w:customStyle="1" w:styleId="yiv8033582446p1">
    <w:name w:val="yiv8033582446p1"/>
    <w:basedOn w:val="Normal"/>
    <w:rsid w:val="003056DC"/>
    <w:pPr>
      <w:spacing w:before="100" w:beforeAutospacing="1" w:after="100" w:afterAutospacing="1" w:line="240" w:lineRule="auto"/>
    </w:pPr>
    <w:rPr>
      <w:rFonts w:ascii="Calibri" w:eastAsiaTheme="minorEastAsia" w:hAnsi="Calibri" w:cs="Calibri"/>
    </w:rPr>
  </w:style>
  <w:style w:type="paragraph" w:customStyle="1" w:styleId="yiv8033582446p2">
    <w:name w:val="yiv8033582446p2"/>
    <w:basedOn w:val="Normal"/>
    <w:rsid w:val="003056DC"/>
    <w:pPr>
      <w:spacing w:before="100" w:beforeAutospacing="1" w:after="100" w:afterAutospacing="1" w:line="240" w:lineRule="auto"/>
    </w:pPr>
    <w:rPr>
      <w:rFonts w:ascii="Calibri" w:eastAsiaTheme="minorEastAsia" w:hAnsi="Calibri" w:cs="Calibri"/>
    </w:rPr>
  </w:style>
  <w:style w:type="character" w:customStyle="1" w:styleId="yiv8033582446s1">
    <w:name w:val="yiv8033582446s1"/>
    <w:basedOn w:val="DefaultParagraphFont"/>
    <w:rsid w:val="003056DC"/>
  </w:style>
  <w:style w:type="character" w:customStyle="1" w:styleId="yiv8033582446s2">
    <w:name w:val="yiv8033582446s2"/>
    <w:basedOn w:val="DefaultParagraphFont"/>
    <w:rsid w:val="003056DC"/>
  </w:style>
  <w:style w:type="paragraph" w:customStyle="1" w:styleId="p1">
    <w:name w:val="p1"/>
    <w:basedOn w:val="Normal"/>
    <w:rsid w:val="008A6C6A"/>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A6C6A"/>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A6C6A"/>
  </w:style>
  <w:style w:type="character" w:customStyle="1" w:styleId="s2">
    <w:name w:val="s2"/>
    <w:basedOn w:val="DefaultParagraphFont"/>
    <w:rsid w:val="008A6C6A"/>
  </w:style>
  <w:style w:type="paragraph" w:styleId="NoSpacing">
    <w:name w:val="No Spacing"/>
    <w:uiPriority w:val="1"/>
    <w:qFormat/>
    <w:rsid w:val="009931E0"/>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151071143">
      <w:bodyDiv w:val="1"/>
      <w:marLeft w:val="0"/>
      <w:marRight w:val="0"/>
      <w:marTop w:val="0"/>
      <w:marBottom w:val="0"/>
      <w:divBdr>
        <w:top w:val="none" w:sz="0" w:space="0" w:color="auto"/>
        <w:left w:val="none" w:sz="0" w:space="0" w:color="auto"/>
        <w:bottom w:val="none" w:sz="0" w:space="0" w:color="auto"/>
        <w:right w:val="none" w:sz="0" w:space="0" w:color="auto"/>
      </w:divBdr>
    </w:div>
    <w:div w:id="307396442">
      <w:bodyDiv w:val="1"/>
      <w:marLeft w:val="0"/>
      <w:marRight w:val="0"/>
      <w:marTop w:val="0"/>
      <w:marBottom w:val="0"/>
      <w:divBdr>
        <w:top w:val="none" w:sz="0" w:space="0" w:color="auto"/>
        <w:left w:val="none" w:sz="0" w:space="0" w:color="auto"/>
        <w:bottom w:val="none" w:sz="0" w:space="0" w:color="auto"/>
        <w:right w:val="none" w:sz="0" w:space="0" w:color="auto"/>
      </w:divBdr>
    </w:div>
    <w:div w:id="570622115">
      <w:bodyDiv w:val="1"/>
      <w:marLeft w:val="0"/>
      <w:marRight w:val="0"/>
      <w:marTop w:val="0"/>
      <w:marBottom w:val="0"/>
      <w:divBdr>
        <w:top w:val="none" w:sz="0" w:space="0" w:color="auto"/>
        <w:left w:val="none" w:sz="0" w:space="0" w:color="auto"/>
        <w:bottom w:val="none" w:sz="0" w:space="0" w:color="auto"/>
        <w:right w:val="none" w:sz="0" w:space="0" w:color="auto"/>
      </w:divBdr>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697240404">
      <w:bodyDiv w:val="1"/>
      <w:marLeft w:val="0"/>
      <w:marRight w:val="0"/>
      <w:marTop w:val="0"/>
      <w:marBottom w:val="0"/>
      <w:divBdr>
        <w:top w:val="none" w:sz="0" w:space="0" w:color="auto"/>
        <w:left w:val="none" w:sz="0" w:space="0" w:color="auto"/>
        <w:bottom w:val="none" w:sz="0" w:space="0" w:color="auto"/>
        <w:right w:val="none" w:sz="0" w:space="0" w:color="auto"/>
      </w:divBdr>
    </w:div>
    <w:div w:id="750811412">
      <w:bodyDiv w:val="1"/>
      <w:marLeft w:val="0"/>
      <w:marRight w:val="0"/>
      <w:marTop w:val="0"/>
      <w:marBottom w:val="0"/>
      <w:divBdr>
        <w:top w:val="none" w:sz="0" w:space="0" w:color="auto"/>
        <w:left w:val="none" w:sz="0" w:space="0" w:color="auto"/>
        <w:bottom w:val="none" w:sz="0" w:space="0" w:color="auto"/>
        <w:right w:val="none" w:sz="0" w:space="0" w:color="auto"/>
      </w:divBdr>
    </w:div>
    <w:div w:id="823620545">
      <w:bodyDiv w:val="1"/>
      <w:marLeft w:val="0"/>
      <w:marRight w:val="0"/>
      <w:marTop w:val="0"/>
      <w:marBottom w:val="0"/>
      <w:divBdr>
        <w:top w:val="none" w:sz="0" w:space="0" w:color="auto"/>
        <w:left w:val="none" w:sz="0" w:space="0" w:color="auto"/>
        <w:bottom w:val="none" w:sz="0" w:space="0" w:color="auto"/>
        <w:right w:val="none" w:sz="0" w:space="0" w:color="auto"/>
      </w:divBdr>
    </w:div>
    <w:div w:id="873076651">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067915688">
      <w:bodyDiv w:val="1"/>
      <w:marLeft w:val="0"/>
      <w:marRight w:val="0"/>
      <w:marTop w:val="0"/>
      <w:marBottom w:val="0"/>
      <w:divBdr>
        <w:top w:val="none" w:sz="0" w:space="0" w:color="auto"/>
        <w:left w:val="none" w:sz="0" w:space="0" w:color="auto"/>
        <w:bottom w:val="none" w:sz="0" w:space="0" w:color="auto"/>
        <w:right w:val="none" w:sz="0" w:space="0" w:color="auto"/>
      </w:divBdr>
    </w:div>
    <w:div w:id="1238321986">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 w:id="1574779852">
      <w:bodyDiv w:val="1"/>
      <w:marLeft w:val="0"/>
      <w:marRight w:val="0"/>
      <w:marTop w:val="0"/>
      <w:marBottom w:val="0"/>
      <w:divBdr>
        <w:top w:val="none" w:sz="0" w:space="0" w:color="auto"/>
        <w:left w:val="none" w:sz="0" w:space="0" w:color="auto"/>
        <w:bottom w:val="none" w:sz="0" w:space="0" w:color="auto"/>
        <w:right w:val="none" w:sz="0" w:space="0" w:color="auto"/>
      </w:divBdr>
      <w:divsChild>
        <w:div w:id="473957716">
          <w:marLeft w:val="0"/>
          <w:marRight w:val="0"/>
          <w:marTop w:val="0"/>
          <w:marBottom w:val="0"/>
          <w:divBdr>
            <w:top w:val="none" w:sz="0" w:space="0" w:color="auto"/>
            <w:left w:val="none" w:sz="0" w:space="0" w:color="auto"/>
            <w:bottom w:val="none" w:sz="0" w:space="0" w:color="auto"/>
            <w:right w:val="none" w:sz="0" w:space="0" w:color="auto"/>
          </w:divBdr>
        </w:div>
        <w:div w:id="2062509479">
          <w:marLeft w:val="0"/>
          <w:marRight w:val="0"/>
          <w:marTop w:val="0"/>
          <w:marBottom w:val="0"/>
          <w:divBdr>
            <w:top w:val="none" w:sz="0" w:space="0" w:color="auto"/>
            <w:left w:val="none" w:sz="0" w:space="0" w:color="auto"/>
            <w:bottom w:val="none" w:sz="0" w:space="0" w:color="auto"/>
            <w:right w:val="none" w:sz="0" w:space="0" w:color="auto"/>
          </w:divBdr>
        </w:div>
        <w:div w:id="1737239478">
          <w:marLeft w:val="0"/>
          <w:marRight w:val="0"/>
          <w:marTop w:val="0"/>
          <w:marBottom w:val="0"/>
          <w:divBdr>
            <w:top w:val="none" w:sz="0" w:space="0" w:color="auto"/>
            <w:left w:val="none" w:sz="0" w:space="0" w:color="auto"/>
            <w:bottom w:val="none" w:sz="0" w:space="0" w:color="auto"/>
            <w:right w:val="none" w:sz="0" w:space="0" w:color="auto"/>
          </w:divBdr>
        </w:div>
        <w:div w:id="1783571287">
          <w:marLeft w:val="0"/>
          <w:marRight w:val="0"/>
          <w:marTop w:val="0"/>
          <w:marBottom w:val="0"/>
          <w:divBdr>
            <w:top w:val="none" w:sz="0" w:space="0" w:color="auto"/>
            <w:left w:val="none" w:sz="0" w:space="0" w:color="auto"/>
            <w:bottom w:val="none" w:sz="0" w:space="0" w:color="auto"/>
            <w:right w:val="none" w:sz="0" w:space="0" w:color="auto"/>
          </w:divBdr>
        </w:div>
        <w:div w:id="1307012516">
          <w:marLeft w:val="0"/>
          <w:marRight w:val="0"/>
          <w:marTop w:val="0"/>
          <w:marBottom w:val="0"/>
          <w:divBdr>
            <w:top w:val="none" w:sz="0" w:space="0" w:color="auto"/>
            <w:left w:val="none" w:sz="0" w:space="0" w:color="auto"/>
            <w:bottom w:val="none" w:sz="0" w:space="0" w:color="auto"/>
            <w:right w:val="none" w:sz="0" w:space="0" w:color="auto"/>
          </w:divBdr>
        </w:div>
        <w:div w:id="1464039721">
          <w:marLeft w:val="0"/>
          <w:marRight w:val="0"/>
          <w:marTop w:val="0"/>
          <w:marBottom w:val="0"/>
          <w:divBdr>
            <w:top w:val="none" w:sz="0" w:space="0" w:color="auto"/>
            <w:left w:val="none" w:sz="0" w:space="0" w:color="auto"/>
            <w:bottom w:val="none" w:sz="0" w:space="0" w:color="auto"/>
            <w:right w:val="none" w:sz="0" w:space="0" w:color="auto"/>
          </w:divBdr>
        </w:div>
        <w:div w:id="1290938064">
          <w:marLeft w:val="0"/>
          <w:marRight w:val="0"/>
          <w:marTop w:val="0"/>
          <w:marBottom w:val="0"/>
          <w:divBdr>
            <w:top w:val="none" w:sz="0" w:space="0" w:color="auto"/>
            <w:left w:val="none" w:sz="0" w:space="0" w:color="auto"/>
            <w:bottom w:val="none" w:sz="0" w:space="0" w:color="auto"/>
            <w:right w:val="none" w:sz="0" w:space="0" w:color="auto"/>
          </w:divBdr>
        </w:div>
        <w:div w:id="506988359">
          <w:marLeft w:val="0"/>
          <w:marRight w:val="0"/>
          <w:marTop w:val="0"/>
          <w:marBottom w:val="0"/>
          <w:divBdr>
            <w:top w:val="none" w:sz="0" w:space="0" w:color="auto"/>
            <w:left w:val="none" w:sz="0" w:space="0" w:color="auto"/>
            <w:bottom w:val="none" w:sz="0" w:space="0" w:color="auto"/>
            <w:right w:val="none" w:sz="0" w:space="0" w:color="auto"/>
          </w:divBdr>
        </w:div>
        <w:div w:id="911278394">
          <w:marLeft w:val="0"/>
          <w:marRight w:val="0"/>
          <w:marTop w:val="0"/>
          <w:marBottom w:val="0"/>
          <w:divBdr>
            <w:top w:val="none" w:sz="0" w:space="0" w:color="auto"/>
            <w:left w:val="none" w:sz="0" w:space="0" w:color="auto"/>
            <w:bottom w:val="none" w:sz="0" w:space="0" w:color="auto"/>
            <w:right w:val="none" w:sz="0" w:space="0" w:color="auto"/>
          </w:divBdr>
        </w:div>
        <w:div w:id="422843508">
          <w:marLeft w:val="0"/>
          <w:marRight w:val="0"/>
          <w:marTop w:val="0"/>
          <w:marBottom w:val="0"/>
          <w:divBdr>
            <w:top w:val="none" w:sz="0" w:space="0" w:color="auto"/>
            <w:left w:val="none" w:sz="0" w:space="0" w:color="auto"/>
            <w:bottom w:val="none" w:sz="0" w:space="0" w:color="auto"/>
            <w:right w:val="none" w:sz="0" w:space="0" w:color="auto"/>
          </w:divBdr>
        </w:div>
        <w:div w:id="1107197410">
          <w:marLeft w:val="0"/>
          <w:marRight w:val="0"/>
          <w:marTop w:val="0"/>
          <w:marBottom w:val="0"/>
          <w:divBdr>
            <w:top w:val="none" w:sz="0" w:space="0" w:color="auto"/>
            <w:left w:val="none" w:sz="0" w:space="0" w:color="auto"/>
            <w:bottom w:val="none" w:sz="0" w:space="0" w:color="auto"/>
            <w:right w:val="none" w:sz="0" w:space="0" w:color="auto"/>
          </w:divBdr>
        </w:div>
        <w:div w:id="2008095011">
          <w:marLeft w:val="0"/>
          <w:marRight w:val="0"/>
          <w:marTop w:val="0"/>
          <w:marBottom w:val="0"/>
          <w:divBdr>
            <w:top w:val="none" w:sz="0" w:space="0" w:color="auto"/>
            <w:left w:val="none" w:sz="0" w:space="0" w:color="auto"/>
            <w:bottom w:val="none" w:sz="0" w:space="0" w:color="auto"/>
            <w:right w:val="none" w:sz="0" w:space="0" w:color="auto"/>
          </w:divBdr>
        </w:div>
        <w:div w:id="1610503978">
          <w:marLeft w:val="0"/>
          <w:marRight w:val="0"/>
          <w:marTop w:val="0"/>
          <w:marBottom w:val="0"/>
          <w:divBdr>
            <w:top w:val="none" w:sz="0" w:space="0" w:color="auto"/>
            <w:left w:val="none" w:sz="0" w:space="0" w:color="auto"/>
            <w:bottom w:val="none" w:sz="0" w:space="0" w:color="auto"/>
            <w:right w:val="none" w:sz="0" w:space="0" w:color="auto"/>
          </w:divBdr>
        </w:div>
        <w:div w:id="15351363">
          <w:marLeft w:val="0"/>
          <w:marRight w:val="0"/>
          <w:marTop w:val="0"/>
          <w:marBottom w:val="0"/>
          <w:divBdr>
            <w:top w:val="none" w:sz="0" w:space="0" w:color="auto"/>
            <w:left w:val="none" w:sz="0" w:space="0" w:color="auto"/>
            <w:bottom w:val="none" w:sz="0" w:space="0" w:color="auto"/>
            <w:right w:val="none" w:sz="0" w:space="0" w:color="auto"/>
          </w:divBdr>
        </w:div>
        <w:div w:id="965695826">
          <w:marLeft w:val="0"/>
          <w:marRight w:val="0"/>
          <w:marTop w:val="0"/>
          <w:marBottom w:val="0"/>
          <w:divBdr>
            <w:top w:val="none" w:sz="0" w:space="0" w:color="auto"/>
            <w:left w:val="none" w:sz="0" w:space="0" w:color="auto"/>
            <w:bottom w:val="none" w:sz="0" w:space="0" w:color="auto"/>
            <w:right w:val="none" w:sz="0" w:space="0" w:color="auto"/>
          </w:divBdr>
        </w:div>
        <w:div w:id="1127045603">
          <w:marLeft w:val="0"/>
          <w:marRight w:val="0"/>
          <w:marTop w:val="0"/>
          <w:marBottom w:val="0"/>
          <w:divBdr>
            <w:top w:val="none" w:sz="0" w:space="0" w:color="auto"/>
            <w:left w:val="none" w:sz="0" w:space="0" w:color="auto"/>
            <w:bottom w:val="none" w:sz="0" w:space="0" w:color="auto"/>
            <w:right w:val="none" w:sz="0" w:space="0" w:color="auto"/>
          </w:divBdr>
        </w:div>
        <w:div w:id="1789009375">
          <w:marLeft w:val="0"/>
          <w:marRight w:val="0"/>
          <w:marTop w:val="0"/>
          <w:marBottom w:val="0"/>
          <w:divBdr>
            <w:top w:val="none" w:sz="0" w:space="0" w:color="auto"/>
            <w:left w:val="none" w:sz="0" w:space="0" w:color="auto"/>
            <w:bottom w:val="none" w:sz="0" w:space="0" w:color="auto"/>
            <w:right w:val="none" w:sz="0" w:space="0" w:color="auto"/>
          </w:divBdr>
        </w:div>
        <w:div w:id="26179394">
          <w:marLeft w:val="0"/>
          <w:marRight w:val="0"/>
          <w:marTop w:val="0"/>
          <w:marBottom w:val="0"/>
          <w:divBdr>
            <w:top w:val="none" w:sz="0" w:space="0" w:color="auto"/>
            <w:left w:val="none" w:sz="0" w:space="0" w:color="auto"/>
            <w:bottom w:val="none" w:sz="0" w:space="0" w:color="auto"/>
            <w:right w:val="none" w:sz="0" w:space="0" w:color="auto"/>
          </w:divBdr>
        </w:div>
        <w:div w:id="1119756840">
          <w:marLeft w:val="0"/>
          <w:marRight w:val="0"/>
          <w:marTop w:val="0"/>
          <w:marBottom w:val="0"/>
          <w:divBdr>
            <w:top w:val="none" w:sz="0" w:space="0" w:color="auto"/>
            <w:left w:val="none" w:sz="0" w:space="0" w:color="auto"/>
            <w:bottom w:val="none" w:sz="0" w:space="0" w:color="auto"/>
            <w:right w:val="none" w:sz="0" w:space="0" w:color="auto"/>
          </w:divBdr>
        </w:div>
      </w:divsChild>
    </w:div>
    <w:div w:id="1641618353">
      <w:bodyDiv w:val="1"/>
      <w:marLeft w:val="0"/>
      <w:marRight w:val="0"/>
      <w:marTop w:val="0"/>
      <w:marBottom w:val="0"/>
      <w:divBdr>
        <w:top w:val="none" w:sz="0" w:space="0" w:color="auto"/>
        <w:left w:val="none" w:sz="0" w:space="0" w:color="auto"/>
        <w:bottom w:val="none" w:sz="0" w:space="0" w:color="auto"/>
        <w:right w:val="none" w:sz="0" w:space="0" w:color="auto"/>
      </w:divBdr>
    </w:div>
    <w:div w:id="1890266395">
      <w:bodyDiv w:val="1"/>
      <w:marLeft w:val="0"/>
      <w:marRight w:val="0"/>
      <w:marTop w:val="0"/>
      <w:marBottom w:val="0"/>
      <w:divBdr>
        <w:top w:val="none" w:sz="0" w:space="0" w:color="auto"/>
        <w:left w:val="none" w:sz="0" w:space="0" w:color="auto"/>
        <w:bottom w:val="none" w:sz="0" w:space="0" w:color="auto"/>
        <w:right w:val="none" w:sz="0" w:space="0" w:color="auto"/>
      </w:divBdr>
    </w:div>
    <w:div w:id="2007630514">
      <w:bodyDiv w:val="1"/>
      <w:marLeft w:val="0"/>
      <w:marRight w:val="0"/>
      <w:marTop w:val="0"/>
      <w:marBottom w:val="0"/>
      <w:divBdr>
        <w:top w:val="none" w:sz="0" w:space="0" w:color="auto"/>
        <w:left w:val="none" w:sz="0" w:space="0" w:color="auto"/>
        <w:bottom w:val="none" w:sz="0" w:space="0" w:color="auto"/>
        <w:right w:val="none" w:sz="0" w:space="0" w:color="auto"/>
      </w:divBdr>
    </w:div>
    <w:div w:id="2019498931">
      <w:bodyDiv w:val="1"/>
      <w:marLeft w:val="0"/>
      <w:marRight w:val="0"/>
      <w:marTop w:val="0"/>
      <w:marBottom w:val="0"/>
      <w:divBdr>
        <w:top w:val="none" w:sz="0" w:space="0" w:color="auto"/>
        <w:left w:val="none" w:sz="0" w:space="0" w:color="auto"/>
        <w:bottom w:val="none" w:sz="0" w:space="0" w:color="auto"/>
        <w:right w:val="none" w:sz="0" w:space="0" w:color="auto"/>
      </w:divBdr>
      <w:divsChild>
        <w:div w:id="698548414">
          <w:marLeft w:val="0"/>
          <w:marRight w:val="0"/>
          <w:marTop w:val="0"/>
          <w:marBottom w:val="0"/>
          <w:divBdr>
            <w:top w:val="none" w:sz="0" w:space="0" w:color="auto"/>
            <w:left w:val="none" w:sz="0" w:space="0" w:color="auto"/>
            <w:bottom w:val="none" w:sz="0" w:space="0" w:color="auto"/>
            <w:right w:val="none" w:sz="0" w:space="0" w:color="auto"/>
          </w:divBdr>
        </w:div>
        <w:div w:id="2111847850">
          <w:marLeft w:val="0"/>
          <w:marRight w:val="0"/>
          <w:marTop w:val="0"/>
          <w:marBottom w:val="0"/>
          <w:divBdr>
            <w:top w:val="none" w:sz="0" w:space="0" w:color="auto"/>
            <w:left w:val="none" w:sz="0" w:space="0" w:color="auto"/>
            <w:bottom w:val="none" w:sz="0" w:space="0" w:color="auto"/>
            <w:right w:val="none" w:sz="0" w:space="0" w:color="auto"/>
          </w:divBdr>
        </w:div>
        <w:div w:id="720907925">
          <w:marLeft w:val="0"/>
          <w:marRight w:val="0"/>
          <w:marTop w:val="0"/>
          <w:marBottom w:val="0"/>
          <w:divBdr>
            <w:top w:val="none" w:sz="0" w:space="0" w:color="auto"/>
            <w:left w:val="none" w:sz="0" w:space="0" w:color="auto"/>
            <w:bottom w:val="none" w:sz="0" w:space="0" w:color="auto"/>
            <w:right w:val="none" w:sz="0" w:space="0" w:color="auto"/>
          </w:divBdr>
        </w:div>
        <w:div w:id="343168995">
          <w:marLeft w:val="0"/>
          <w:marRight w:val="0"/>
          <w:marTop w:val="0"/>
          <w:marBottom w:val="0"/>
          <w:divBdr>
            <w:top w:val="none" w:sz="0" w:space="0" w:color="auto"/>
            <w:left w:val="none" w:sz="0" w:space="0" w:color="auto"/>
            <w:bottom w:val="none" w:sz="0" w:space="0" w:color="auto"/>
            <w:right w:val="none" w:sz="0" w:space="0" w:color="auto"/>
          </w:divBdr>
        </w:div>
        <w:div w:id="1177185902">
          <w:marLeft w:val="0"/>
          <w:marRight w:val="0"/>
          <w:marTop w:val="0"/>
          <w:marBottom w:val="0"/>
          <w:divBdr>
            <w:top w:val="none" w:sz="0" w:space="0" w:color="auto"/>
            <w:left w:val="none" w:sz="0" w:space="0" w:color="auto"/>
            <w:bottom w:val="none" w:sz="0" w:space="0" w:color="auto"/>
            <w:right w:val="none" w:sz="0" w:space="0" w:color="auto"/>
          </w:divBdr>
        </w:div>
        <w:div w:id="391778592">
          <w:marLeft w:val="0"/>
          <w:marRight w:val="0"/>
          <w:marTop w:val="0"/>
          <w:marBottom w:val="0"/>
          <w:divBdr>
            <w:top w:val="none" w:sz="0" w:space="0" w:color="auto"/>
            <w:left w:val="none" w:sz="0" w:space="0" w:color="auto"/>
            <w:bottom w:val="none" w:sz="0" w:space="0" w:color="auto"/>
            <w:right w:val="none" w:sz="0" w:space="0" w:color="auto"/>
          </w:divBdr>
        </w:div>
        <w:div w:id="353770139">
          <w:marLeft w:val="0"/>
          <w:marRight w:val="0"/>
          <w:marTop w:val="0"/>
          <w:marBottom w:val="0"/>
          <w:divBdr>
            <w:top w:val="none" w:sz="0" w:space="0" w:color="auto"/>
            <w:left w:val="none" w:sz="0" w:space="0" w:color="auto"/>
            <w:bottom w:val="none" w:sz="0" w:space="0" w:color="auto"/>
            <w:right w:val="none" w:sz="0" w:space="0" w:color="auto"/>
          </w:divBdr>
        </w:div>
        <w:div w:id="758597992">
          <w:marLeft w:val="0"/>
          <w:marRight w:val="0"/>
          <w:marTop w:val="0"/>
          <w:marBottom w:val="0"/>
          <w:divBdr>
            <w:top w:val="none" w:sz="0" w:space="0" w:color="auto"/>
            <w:left w:val="none" w:sz="0" w:space="0" w:color="auto"/>
            <w:bottom w:val="none" w:sz="0" w:space="0" w:color="auto"/>
            <w:right w:val="none" w:sz="0" w:space="0" w:color="auto"/>
          </w:divBdr>
        </w:div>
        <w:div w:id="917861459">
          <w:marLeft w:val="0"/>
          <w:marRight w:val="0"/>
          <w:marTop w:val="0"/>
          <w:marBottom w:val="0"/>
          <w:divBdr>
            <w:top w:val="none" w:sz="0" w:space="0" w:color="auto"/>
            <w:left w:val="none" w:sz="0" w:space="0" w:color="auto"/>
            <w:bottom w:val="none" w:sz="0" w:space="0" w:color="auto"/>
            <w:right w:val="none" w:sz="0" w:space="0" w:color="auto"/>
          </w:divBdr>
        </w:div>
        <w:div w:id="1356149190">
          <w:marLeft w:val="0"/>
          <w:marRight w:val="0"/>
          <w:marTop w:val="0"/>
          <w:marBottom w:val="0"/>
          <w:divBdr>
            <w:top w:val="none" w:sz="0" w:space="0" w:color="auto"/>
            <w:left w:val="none" w:sz="0" w:space="0" w:color="auto"/>
            <w:bottom w:val="none" w:sz="0" w:space="0" w:color="auto"/>
            <w:right w:val="none" w:sz="0" w:space="0" w:color="auto"/>
          </w:divBdr>
        </w:div>
        <w:div w:id="440758791">
          <w:marLeft w:val="0"/>
          <w:marRight w:val="0"/>
          <w:marTop w:val="0"/>
          <w:marBottom w:val="0"/>
          <w:divBdr>
            <w:top w:val="none" w:sz="0" w:space="0" w:color="auto"/>
            <w:left w:val="none" w:sz="0" w:space="0" w:color="auto"/>
            <w:bottom w:val="none" w:sz="0" w:space="0" w:color="auto"/>
            <w:right w:val="none" w:sz="0" w:space="0" w:color="auto"/>
          </w:divBdr>
        </w:div>
        <w:div w:id="783961766">
          <w:marLeft w:val="0"/>
          <w:marRight w:val="0"/>
          <w:marTop w:val="0"/>
          <w:marBottom w:val="0"/>
          <w:divBdr>
            <w:top w:val="none" w:sz="0" w:space="0" w:color="auto"/>
            <w:left w:val="none" w:sz="0" w:space="0" w:color="auto"/>
            <w:bottom w:val="none" w:sz="0" w:space="0" w:color="auto"/>
            <w:right w:val="none" w:sz="0" w:space="0" w:color="auto"/>
          </w:divBdr>
        </w:div>
        <w:div w:id="147032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tman003@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rick_hulsey@yaho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avidjeanguenat@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dbcumbow@att.net" TargetMode="External"/><Relationship Id="rId4" Type="http://schemas.openxmlformats.org/officeDocument/2006/relationships/styles" Target="styles.xml"/><Relationship Id="rId9" Type="http://schemas.openxmlformats.org/officeDocument/2006/relationships/hyperlink" Target="svserenity@hotmail.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0C2476"/>
    <w:rsid w:val="000D1333"/>
    <w:rsid w:val="0043674D"/>
    <w:rsid w:val="00511B81"/>
    <w:rsid w:val="006646B6"/>
    <w:rsid w:val="0067715F"/>
    <w:rsid w:val="00721726"/>
    <w:rsid w:val="0076188A"/>
    <w:rsid w:val="009631C5"/>
    <w:rsid w:val="0098588A"/>
    <w:rsid w:val="00A56F3B"/>
    <w:rsid w:val="00A93CE5"/>
    <w:rsid w:val="00B920D9"/>
    <w:rsid w:val="00BD46EC"/>
    <w:rsid w:val="00C53ABE"/>
    <w:rsid w:val="00C95F1F"/>
    <w:rsid w:val="00DC4933"/>
    <w:rsid w:val="00E4328A"/>
    <w:rsid w:val="00F17DA8"/>
    <w:rsid w:val="00F20241"/>
    <w:rsid w:val="00F8480E"/>
    <w:rsid w:val="00F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TVPBC BOARD MEETING</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13</cp:revision>
  <cp:lastPrinted>2022-01-13T14:46:00Z</cp:lastPrinted>
  <dcterms:created xsi:type="dcterms:W3CDTF">2023-09-11T14:20:00Z</dcterms:created>
  <dcterms:modified xsi:type="dcterms:W3CDTF">2023-09-14T13:40:00Z</dcterms:modified>
</cp:coreProperties>
</file>